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BF2B6" w14:textId="665A210D" w:rsidR="002A25D4" w:rsidRPr="00CE739B" w:rsidRDefault="004B3C1E" w:rsidP="00F93557">
      <w:pPr>
        <w:jc w:val="cente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POLS </w:t>
      </w:r>
      <w:r w:rsidR="00D679B1" w:rsidRPr="00CE739B">
        <w:rPr>
          <w:rFonts w:ascii="Times New Roman" w:eastAsia="Times New Roman" w:hAnsi="Times New Roman" w:cs="Times New Roman"/>
          <w:b/>
          <w:bCs/>
          <w:lang w:val="en-US"/>
        </w:rPr>
        <w:t>348</w:t>
      </w:r>
      <w:r w:rsidR="00E330E0" w:rsidRPr="00CE739B">
        <w:rPr>
          <w:rFonts w:ascii="Times New Roman" w:eastAsia="Times New Roman" w:hAnsi="Times New Roman" w:cs="Times New Roman"/>
          <w:b/>
          <w:bCs/>
          <w:lang w:val="en-US"/>
        </w:rPr>
        <w:t xml:space="preserve">: </w:t>
      </w:r>
      <w:r w:rsidR="002A25D4" w:rsidRPr="00CE739B">
        <w:rPr>
          <w:rFonts w:ascii="Times New Roman" w:eastAsia="Times New Roman" w:hAnsi="Times New Roman" w:cs="Times New Roman"/>
          <w:b/>
          <w:bCs/>
          <w:lang w:val="en-US"/>
        </w:rPr>
        <w:t>Problems and Issues in Turkish Politics</w:t>
      </w:r>
    </w:p>
    <w:p w14:paraId="511E6C43" w14:textId="313027B4" w:rsidR="00E330E0" w:rsidRPr="00CE739B" w:rsidRDefault="00E330E0" w:rsidP="00F93557">
      <w:pPr>
        <w:jc w:val="cente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Levent Önen</w:t>
      </w:r>
    </w:p>
    <w:p w14:paraId="37D7213B" w14:textId="52D3EC8D" w:rsidR="00E330E0" w:rsidRPr="00CE739B" w:rsidRDefault="006F6493" w:rsidP="00F93557">
      <w:pPr>
        <w:tabs>
          <w:tab w:val="center" w:pos="4510"/>
          <w:tab w:val="left" w:pos="6942"/>
        </w:tabs>
        <w:jc w:val="cente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Summer Term, 202</w:t>
      </w:r>
      <w:r w:rsidR="003E77C6">
        <w:rPr>
          <w:rFonts w:ascii="Times New Roman" w:eastAsia="Times New Roman" w:hAnsi="Times New Roman" w:cs="Times New Roman"/>
          <w:b/>
          <w:bCs/>
          <w:lang w:val="en-US"/>
        </w:rPr>
        <w:t>5-</w:t>
      </w:r>
      <w:r w:rsidRPr="00CE739B">
        <w:rPr>
          <w:rFonts w:ascii="Times New Roman" w:eastAsia="Times New Roman" w:hAnsi="Times New Roman" w:cs="Times New Roman"/>
          <w:b/>
          <w:bCs/>
          <w:lang w:val="en-US"/>
        </w:rPr>
        <w:t>202</w:t>
      </w:r>
      <w:r w:rsidR="003E77C6">
        <w:rPr>
          <w:rFonts w:ascii="Times New Roman" w:eastAsia="Times New Roman" w:hAnsi="Times New Roman" w:cs="Times New Roman"/>
          <w:b/>
          <w:bCs/>
          <w:lang w:val="en-US"/>
        </w:rPr>
        <w:t>6</w:t>
      </w:r>
    </w:p>
    <w:p w14:paraId="3FA51CFC" w14:textId="77777777" w:rsidR="00E330E0" w:rsidRPr="00CE739B" w:rsidRDefault="00E330E0" w:rsidP="00F93557">
      <w:pPr>
        <w:tabs>
          <w:tab w:val="center" w:pos="4510"/>
          <w:tab w:val="left" w:pos="6942"/>
        </w:tabs>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ab/>
      </w:r>
      <w:r w:rsidRPr="00CE739B">
        <w:rPr>
          <w:rFonts w:ascii="Times New Roman" w:eastAsia="Times New Roman" w:hAnsi="Times New Roman" w:cs="Times New Roman"/>
          <w:b/>
          <w:bCs/>
          <w:lang w:val="en-US"/>
        </w:rPr>
        <w:tab/>
      </w:r>
    </w:p>
    <w:p w14:paraId="0A0C7BE8" w14:textId="77777777" w:rsidR="00E330E0" w:rsidRPr="00CE739B" w:rsidRDefault="00E330E0" w:rsidP="00F93557">
      <w:pPr>
        <w:tabs>
          <w:tab w:val="center" w:pos="4510"/>
          <w:tab w:val="left" w:pos="6942"/>
        </w:tabs>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ab/>
      </w:r>
      <w:r w:rsidRPr="00CE739B">
        <w:rPr>
          <w:rFonts w:ascii="Times New Roman" w:eastAsia="Times New Roman" w:hAnsi="Times New Roman" w:cs="Times New Roman"/>
          <w:b/>
          <w:bCs/>
          <w:lang w:val="en-US"/>
        </w:rPr>
        <w:tab/>
      </w:r>
    </w:p>
    <w:p w14:paraId="4C27E204" w14:textId="0E6869FA" w:rsidR="00E330E0" w:rsidRPr="00CE739B" w:rsidRDefault="00E17758" w:rsidP="00F93557">
      <w:pPr>
        <w:tabs>
          <w:tab w:val="center" w:pos="4510"/>
          <w:tab w:val="left" w:pos="5822"/>
          <w:tab w:val="left" w:pos="6671"/>
          <w:tab w:val="left" w:pos="6942"/>
        </w:tabs>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                                                                                       </w:t>
      </w:r>
      <w:proofErr w:type="spellStart"/>
      <w:r w:rsidR="00E330E0" w:rsidRPr="00CE739B">
        <w:rPr>
          <w:rFonts w:ascii="Times New Roman" w:eastAsia="Times New Roman" w:hAnsi="Times New Roman" w:cs="Times New Roman"/>
          <w:b/>
          <w:bCs/>
          <w:lang w:val="en-US"/>
        </w:rPr>
        <w:t>Boğaziçi</w:t>
      </w:r>
      <w:proofErr w:type="spellEnd"/>
      <w:r w:rsidR="00E330E0" w:rsidRPr="00CE739B">
        <w:rPr>
          <w:rFonts w:ascii="Times New Roman" w:eastAsia="Times New Roman" w:hAnsi="Times New Roman" w:cs="Times New Roman"/>
          <w:b/>
          <w:bCs/>
          <w:lang w:val="en-US"/>
        </w:rPr>
        <w:t xml:space="preserve"> University </w:t>
      </w:r>
    </w:p>
    <w:p w14:paraId="31169F20" w14:textId="0BB96407" w:rsidR="00E330E0" w:rsidRPr="00CE739B" w:rsidRDefault="00E330E0" w:rsidP="00F93557">
      <w:pPr>
        <w:tabs>
          <w:tab w:val="center" w:pos="4510"/>
          <w:tab w:val="left" w:pos="6942"/>
        </w:tabs>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ab/>
        <w:t xml:space="preserve">                                              </w:t>
      </w:r>
      <w:r w:rsidR="00E17758" w:rsidRPr="00CE739B">
        <w:rPr>
          <w:rFonts w:ascii="Times New Roman" w:eastAsia="Times New Roman" w:hAnsi="Times New Roman" w:cs="Times New Roman"/>
          <w:b/>
          <w:bCs/>
          <w:lang w:val="en-US"/>
        </w:rPr>
        <w:t xml:space="preserve"> </w:t>
      </w:r>
      <w:r w:rsidRPr="00CE739B">
        <w:rPr>
          <w:rFonts w:ascii="Times New Roman" w:eastAsia="Times New Roman" w:hAnsi="Times New Roman" w:cs="Times New Roman"/>
          <w:b/>
          <w:bCs/>
          <w:lang w:val="en-US"/>
        </w:rPr>
        <w:t xml:space="preserve">Class Hours: </w:t>
      </w:r>
    </w:p>
    <w:p w14:paraId="5A97E27D" w14:textId="77777777" w:rsidR="00E17758" w:rsidRPr="00CE739B" w:rsidRDefault="00E17758" w:rsidP="00F93557">
      <w:pPr>
        <w:tabs>
          <w:tab w:val="center" w:pos="4510"/>
          <w:tab w:val="left" w:pos="6942"/>
        </w:tabs>
        <w:rPr>
          <w:rFonts w:ascii="Times New Roman" w:eastAsia="Times New Roman" w:hAnsi="Times New Roman" w:cs="Times New Roman"/>
          <w:b/>
          <w:bCs/>
          <w:lang w:val="en-US"/>
        </w:rPr>
      </w:pPr>
    </w:p>
    <w:p w14:paraId="7CC1D95A" w14:textId="77777777" w:rsidR="00E17758" w:rsidRPr="00CE739B" w:rsidRDefault="00E17758" w:rsidP="00F93557">
      <w:pPr>
        <w:tabs>
          <w:tab w:val="center" w:pos="4510"/>
          <w:tab w:val="left" w:pos="6942"/>
        </w:tabs>
        <w:rPr>
          <w:rFonts w:ascii="Times New Roman" w:eastAsia="Times New Roman" w:hAnsi="Times New Roman" w:cs="Times New Roman"/>
          <w:b/>
          <w:bCs/>
          <w:lang w:val="en-US"/>
        </w:rPr>
      </w:pPr>
    </w:p>
    <w:p w14:paraId="752B3D99" w14:textId="0DF92F77" w:rsidR="00E330E0" w:rsidRPr="00CE739B" w:rsidRDefault="00E17758" w:rsidP="00F93557">
      <w:pPr>
        <w:tabs>
          <w:tab w:val="left" w:pos="6942"/>
        </w:tabs>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Email: </w:t>
      </w:r>
      <w:hyperlink r:id="rId7" w:history="1">
        <w:r w:rsidRPr="00CE739B">
          <w:rPr>
            <w:rStyle w:val="Hyperlink"/>
            <w:rFonts w:ascii="Times New Roman" w:eastAsia="Times New Roman" w:hAnsi="Times New Roman" w:cs="Times New Roman"/>
            <w:b/>
            <w:bCs/>
            <w:lang w:val="en-US"/>
          </w:rPr>
          <w:t>onenlevent@gmail.com</w:t>
        </w:r>
      </w:hyperlink>
    </w:p>
    <w:p w14:paraId="7F9B90E5" w14:textId="77777777" w:rsidR="00E17758" w:rsidRPr="00CE739B" w:rsidRDefault="00E17758" w:rsidP="00F93557">
      <w:pPr>
        <w:tabs>
          <w:tab w:val="left" w:pos="6942"/>
        </w:tabs>
        <w:rPr>
          <w:rFonts w:ascii="Times New Roman" w:eastAsia="Times New Roman" w:hAnsi="Times New Roman" w:cs="Times New Roman"/>
          <w:b/>
          <w:bCs/>
          <w:lang w:val="en-US"/>
        </w:rPr>
      </w:pPr>
    </w:p>
    <w:p w14:paraId="23774115" w14:textId="77777777" w:rsidR="00E330E0" w:rsidRPr="00CE739B" w:rsidRDefault="00E330E0"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Course Description</w:t>
      </w:r>
      <w:r w:rsidR="004B3C1E" w:rsidRPr="00CE739B">
        <w:rPr>
          <w:rFonts w:ascii="Times New Roman" w:eastAsia="Times New Roman" w:hAnsi="Times New Roman" w:cs="Times New Roman"/>
          <w:b/>
          <w:bCs/>
          <w:lang w:val="en-US"/>
        </w:rPr>
        <w:br/>
      </w:r>
    </w:p>
    <w:p w14:paraId="69F95BA2" w14:textId="24B2848F" w:rsidR="00691A7A" w:rsidRPr="00CE739B" w:rsidRDefault="004B3C1E" w:rsidP="00F93557">
      <w:pPr>
        <w:rPr>
          <w:rFonts w:ascii="Times New Roman" w:hAnsi="Times New Roman" w:cs="Times New Roman"/>
          <w:lang w:val="en-US"/>
        </w:rPr>
      </w:pPr>
      <w:r w:rsidRPr="00CE739B">
        <w:rPr>
          <w:rFonts w:ascii="Times New Roman" w:eastAsia="Times New Roman" w:hAnsi="Times New Roman" w:cs="Times New Roman"/>
          <w:lang w:val="en-US"/>
        </w:rPr>
        <w:t xml:space="preserve">This course aims to understand the historical origins, major </w:t>
      </w:r>
      <w:r w:rsidR="00691A7A" w:rsidRPr="00CE739B">
        <w:rPr>
          <w:rFonts w:ascii="Times New Roman" w:eastAsia="Times New Roman" w:hAnsi="Times New Roman" w:cs="Times New Roman"/>
          <w:lang w:val="en-US"/>
        </w:rPr>
        <w:t xml:space="preserve">historical and current </w:t>
      </w:r>
      <w:r w:rsidRPr="00CE739B">
        <w:rPr>
          <w:rFonts w:ascii="Times New Roman" w:eastAsia="Times New Roman" w:hAnsi="Times New Roman" w:cs="Times New Roman"/>
          <w:lang w:val="en-US"/>
        </w:rPr>
        <w:t xml:space="preserve">actors, institutions, and political processes of modern politics in Turkey </w:t>
      </w:r>
      <w:r w:rsidR="00A95AFB" w:rsidRPr="00CE739B">
        <w:rPr>
          <w:rFonts w:ascii="Times New Roman" w:eastAsia="Times New Roman" w:hAnsi="Times New Roman" w:cs="Times New Roman"/>
          <w:lang w:val="en-US"/>
        </w:rPr>
        <w:t>to</w:t>
      </w:r>
      <w:r w:rsidRPr="00CE739B">
        <w:rPr>
          <w:rFonts w:ascii="Times New Roman" w:eastAsia="Times New Roman" w:hAnsi="Times New Roman" w:cs="Times New Roman"/>
          <w:lang w:val="en-US"/>
        </w:rPr>
        <w:t xml:space="preserve"> identify continuity and change in Turkey’s political development. Specifically, it will discuss the Ottoman legacy on Turkish politics and the formation of the single-party regime; major institutions such as constitutions, bureaucracy, and military; and political processes such as regime transitions, the </w:t>
      </w:r>
      <w:r w:rsidR="00A95AFB" w:rsidRPr="00CE739B">
        <w:rPr>
          <w:rFonts w:ascii="Times New Roman" w:eastAsia="Times New Roman" w:hAnsi="Times New Roman" w:cs="Times New Roman"/>
          <w:lang w:val="en-US"/>
        </w:rPr>
        <w:t>evolution</w:t>
      </w:r>
      <w:r w:rsidRPr="00CE739B">
        <w:rPr>
          <w:rFonts w:ascii="Times New Roman" w:eastAsia="Times New Roman" w:hAnsi="Times New Roman" w:cs="Times New Roman"/>
          <w:lang w:val="en-US"/>
        </w:rPr>
        <w:t xml:space="preserve"> of </w:t>
      </w:r>
      <w:r w:rsidR="00A95AFB" w:rsidRPr="00CE739B">
        <w:rPr>
          <w:rFonts w:ascii="Times New Roman" w:eastAsia="Times New Roman" w:hAnsi="Times New Roman" w:cs="Times New Roman"/>
          <w:lang w:val="en-US"/>
        </w:rPr>
        <w:t>state-religion relationship</w:t>
      </w:r>
      <w:r w:rsidRPr="00CE739B">
        <w:rPr>
          <w:rFonts w:ascii="Times New Roman" w:eastAsia="Times New Roman" w:hAnsi="Times New Roman" w:cs="Times New Roman"/>
          <w:lang w:val="en-US"/>
        </w:rPr>
        <w:t xml:space="preserve">, and patterns of political participation in Turkey. </w:t>
      </w:r>
      <w:r w:rsidR="00691A7A" w:rsidRPr="00CE739B">
        <w:rPr>
          <w:rFonts w:ascii="Times New Roman" w:eastAsia="Times New Roman" w:hAnsi="Times New Roman" w:cs="Times New Roman"/>
          <w:lang w:val="en-US"/>
        </w:rPr>
        <w:t>It will also focus on the two perennial issues of the Turkish Republic: the contested role of Islam in the political and social life and the issue of Kurdish demands for cultural and political autonomy. The course</w:t>
      </w:r>
      <w:r w:rsidRPr="00CE739B">
        <w:rPr>
          <w:rFonts w:ascii="Times New Roman" w:eastAsia="Times New Roman" w:hAnsi="Times New Roman" w:cs="Times New Roman"/>
          <w:lang w:val="en-US"/>
        </w:rPr>
        <w:t xml:space="preserve"> will </w:t>
      </w:r>
      <w:r w:rsidR="00691A7A" w:rsidRPr="00CE739B">
        <w:rPr>
          <w:rFonts w:ascii="Times New Roman" w:eastAsia="Times New Roman" w:hAnsi="Times New Roman" w:cs="Times New Roman"/>
          <w:lang w:val="en-US"/>
        </w:rPr>
        <w:t xml:space="preserve">then turn to exploration of </w:t>
      </w:r>
      <w:r w:rsidR="00E95E5C" w:rsidRPr="00CE739B">
        <w:rPr>
          <w:rFonts w:ascii="Times New Roman" w:eastAsia="Times New Roman" w:hAnsi="Times New Roman" w:cs="Times New Roman"/>
          <w:lang w:val="en-US"/>
        </w:rPr>
        <w:t xml:space="preserve">the </w:t>
      </w:r>
      <w:r w:rsidR="00691A7A" w:rsidRPr="00CE739B">
        <w:rPr>
          <w:rFonts w:ascii="Times New Roman" w:eastAsia="Times New Roman" w:hAnsi="Times New Roman" w:cs="Times New Roman"/>
          <w:lang w:val="en-US"/>
        </w:rPr>
        <w:t>dynamics</w:t>
      </w:r>
      <w:r w:rsidR="00E95E5C" w:rsidRPr="00CE739B">
        <w:rPr>
          <w:rFonts w:ascii="Times New Roman" w:eastAsia="Times New Roman" w:hAnsi="Times New Roman" w:cs="Times New Roman"/>
          <w:lang w:val="en-US"/>
        </w:rPr>
        <w:t xml:space="preserve"> of </w:t>
      </w:r>
      <w:r w:rsidR="00691A7A" w:rsidRPr="00CE739B">
        <w:rPr>
          <w:rFonts w:ascii="Times New Roman" w:eastAsia="Times New Roman" w:hAnsi="Times New Roman" w:cs="Times New Roman"/>
          <w:lang w:val="en-US"/>
        </w:rPr>
        <w:t>engagement</w:t>
      </w:r>
      <w:r w:rsidR="00E95E5C" w:rsidRPr="00CE739B">
        <w:rPr>
          <w:rFonts w:ascii="Times New Roman" w:eastAsia="Times New Roman" w:hAnsi="Times New Roman" w:cs="Times New Roman"/>
          <w:lang w:val="en-US"/>
        </w:rPr>
        <w:t xml:space="preserve"> between </w:t>
      </w:r>
      <w:r w:rsidRPr="00CE739B">
        <w:rPr>
          <w:rFonts w:ascii="Times New Roman" w:eastAsia="Times New Roman" w:hAnsi="Times New Roman" w:cs="Times New Roman"/>
          <w:lang w:val="en-US"/>
        </w:rPr>
        <w:t xml:space="preserve">the Turkish state </w:t>
      </w:r>
      <w:r w:rsidR="00E95E5C" w:rsidRPr="00CE739B">
        <w:rPr>
          <w:rFonts w:ascii="Times New Roman" w:eastAsia="Times New Roman" w:hAnsi="Times New Roman" w:cs="Times New Roman"/>
          <w:lang w:val="en-US"/>
        </w:rPr>
        <w:t>and</w:t>
      </w:r>
      <w:r w:rsidRPr="00CE739B">
        <w:rPr>
          <w:rFonts w:ascii="Times New Roman" w:eastAsia="Times New Roman" w:hAnsi="Times New Roman" w:cs="Times New Roman"/>
          <w:lang w:val="en-US"/>
        </w:rPr>
        <w:t xml:space="preserve"> social </w:t>
      </w:r>
      <w:r w:rsidR="005D549D" w:rsidRPr="00CE739B">
        <w:rPr>
          <w:rFonts w:ascii="Times New Roman" w:eastAsia="Times New Roman" w:hAnsi="Times New Roman" w:cs="Times New Roman"/>
          <w:lang w:val="en-US"/>
        </w:rPr>
        <w:t>groups such as</w:t>
      </w:r>
      <w:r w:rsidRPr="00CE739B">
        <w:rPr>
          <w:rFonts w:ascii="Times New Roman" w:eastAsia="Times New Roman" w:hAnsi="Times New Roman" w:cs="Times New Roman"/>
          <w:lang w:val="en-US"/>
        </w:rPr>
        <w:t xml:space="preserve"> businesspeople, women, and youth. </w:t>
      </w:r>
      <w:r w:rsidR="00691A7A" w:rsidRPr="00CE739B">
        <w:rPr>
          <w:rFonts w:ascii="Times New Roman" w:eastAsia="Times New Roman" w:hAnsi="Times New Roman" w:cs="Times New Roman"/>
          <w:lang w:val="en-US"/>
        </w:rPr>
        <w:t xml:space="preserve">Through the exploration of </w:t>
      </w:r>
      <w:r w:rsidRPr="00CE739B">
        <w:rPr>
          <w:rFonts w:ascii="Times New Roman" w:eastAsia="Times New Roman" w:hAnsi="Times New Roman" w:cs="Times New Roman"/>
          <w:lang w:val="en-US"/>
        </w:rPr>
        <w:t>both theoretical approaches and empirical analyzes</w:t>
      </w:r>
      <w:r w:rsidR="00691A7A" w:rsidRPr="00CE739B">
        <w:rPr>
          <w:rFonts w:ascii="Times New Roman" w:eastAsia="Times New Roman" w:hAnsi="Times New Roman" w:cs="Times New Roman"/>
          <w:lang w:val="en-US"/>
        </w:rPr>
        <w:t xml:space="preserve">, the course will </w:t>
      </w:r>
      <w:r w:rsidR="00BD5B9B" w:rsidRPr="00CE739B">
        <w:rPr>
          <w:rFonts w:ascii="Times New Roman" w:eastAsia="Times New Roman" w:hAnsi="Times New Roman" w:cs="Times New Roman"/>
          <w:lang w:val="en-US"/>
        </w:rPr>
        <w:t>try</w:t>
      </w:r>
      <w:r w:rsidR="00691A7A" w:rsidRPr="00CE739B">
        <w:rPr>
          <w:rFonts w:ascii="Times New Roman" w:eastAsia="Times New Roman" w:hAnsi="Times New Roman" w:cs="Times New Roman"/>
          <w:lang w:val="en-US"/>
        </w:rPr>
        <w:t xml:space="preserve"> to </w:t>
      </w:r>
      <w:r w:rsidR="00691A7A" w:rsidRPr="00CE739B">
        <w:rPr>
          <w:rFonts w:ascii="Times New Roman" w:hAnsi="Times New Roman" w:cs="Times New Roman"/>
          <w:lang w:val="en-US"/>
        </w:rPr>
        <w:t xml:space="preserve">answer the wider question of democratization &amp; liberalization in the Turkish polity. </w:t>
      </w:r>
    </w:p>
    <w:p w14:paraId="2F7C31E5" w14:textId="77777777" w:rsidR="00E330E0" w:rsidRPr="00CE739B" w:rsidRDefault="00E330E0" w:rsidP="00F93557">
      <w:pPr>
        <w:rPr>
          <w:rFonts w:ascii="Times New Roman" w:eastAsia="Times New Roman" w:hAnsi="Times New Roman" w:cs="Times New Roman"/>
          <w:b/>
          <w:bCs/>
          <w:lang w:val="en-US"/>
        </w:rPr>
      </w:pPr>
    </w:p>
    <w:p w14:paraId="3E73BCE5" w14:textId="296021D7" w:rsidR="00CB18E3" w:rsidRPr="00CE739B" w:rsidRDefault="00CB18E3"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Learning</w:t>
      </w:r>
      <w:r w:rsidR="004B3C1E" w:rsidRPr="00CE739B">
        <w:rPr>
          <w:rFonts w:ascii="Times New Roman" w:eastAsia="Times New Roman" w:hAnsi="Times New Roman" w:cs="Times New Roman"/>
          <w:b/>
          <w:bCs/>
          <w:lang w:val="en-US"/>
        </w:rPr>
        <w:t xml:space="preserve"> </w:t>
      </w:r>
      <w:r w:rsidRPr="00CE739B">
        <w:rPr>
          <w:rFonts w:ascii="Times New Roman" w:eastAsia="Times New Roman" w:hAnsi="Times New Roman" w:cs="Times New Roman"/>
          <w:b/>
          <w:bCs/>
          <w:lang w:val="en-US"/>
        </w:rPr>
        <w:t>Objectives</w:t>
      </w:r>
    </w:p>
    <w:p w14:paraId="50BE018F" w14:textId="77777777" w:rsidR="00CB18E3" w:rsidRPr="00CE739B" w:rsidRDefault="00CB18E3" w:rsidP="00F93557">
      <w:pPr>
        <w:rPr>
          <w:rFonts w:ascii="Times New Roman" w:eastAsia="Times New Roman" w:hAnsi="Times New Roman" w:cs="Times New Roman"/>
          <w:b/>
          <w:bCs/>
          <w:lang w:val="en-US"/>
        </w:rPr>
      </w:pPr>
    </w:p>
    <w:p w14:paraId="114EEA26" w14:textId="3B23353C" w:rsidR="00782C52" w:rsidRPr="00CE739B" w:rsidRDefault="00A41133"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Through</w:t>
      </w:r>
      <w:r w:rsidR="004B3C1E" w:rsidRPr="00CE739B">
        <w:rPr>
          <w:rFonts w:ascii="Times New Roman" w:eastAsia="Times New Roman" w:hAnsi="Times New Roman" w:cs="Times New Roman"/>
          <w:lang w:val="en-US"/>
        </w:rPr>
        <w:t xml:space="preserve"> successful completion of th</w:t>
      </w:r>
      <w:r w:rsidR="00782C52" w:rsidRPr="00CE739B">
        <w:rPr>
          <w:rFonts w:ascii="Times New Roman" w:eastAsia="Times New Roman" w:hAnsi="Times New Roman" w:cs="Times New Roman"/>
          <w:lang w:val="en-US"/>
        </w:rPr>
        <w:t>is</w:t>
      </w:r>
      <w:r w:rsidR="004B3C1E" w:rsidRPr="00CE739B">
        <w:rPr>
          <w:rFonts w:ascii="Times New Roman" w:eastAsia="Times New Roman" w:hAnsi="Times New Roman" w:cs="Times New Roman"/>
          <w:lang w:val="en-US"/>
        </w:rPr>
        <w:t xml:space="preserve"> course</w:t>
      </w:r>
      <w:r w:rsidRPr="00CE739B">
        <w:rPr>
          <w:rFonts w:ascii="Times New Roman" w:eastAsia="Times New Roman" w:hAnsi="Times New Roman" w:cs="Times New Roman"/>
          <w:lang w:val="en-US"/>
        </w:rPr>
        <w:t>, students</w:t>
      </w:r>
      <w:r w:rsidR="00782C52" w:rsidRPr="00CE739B">
        <w:rPr>
          <w:rFonts w:ascii="Times New Roman" w:eastAsia="Times New Roman" w:hAnsi="Times New Roman" w:cs="Times New Roman"/>
          <w:lang w:val="en-US"/>
        </w:rPr>
        <w:t xml:space="preserve"> will </w:t>
      </w:r>
      <w:r w:rsidRPr="00CE739B">
        <w:rPr>
          <w:rFonts w:ascii="Times New Roman" w:eastAsia="Times New Roman" w:hAnsi="Times New Roman" w:cs="Times New Roman"/>
          <w:lang w:val="en-US"/>
        </w:rPr>
        <w:t xml:space="preserve">have </w:t>
      </w:r>
      <w:r w:rsidR="004B3C1E" w:rsidRPr="00CE739B">
        <w:rPr>
          <w:rFonts w:ascii="Times New Roman" w:eastAsia="Times New Roman" w:hAnsi="Times New Roman" w:cs="Times New Roman"/>
          <w:lang w:val="en-US"/>
        </w:rPr>
        <w:br/>
        <w:t>1. gain</w:t>
      </w:r>
      <w:r w:rsidR="00A95AFB" w:rsidRPr="00CE739B">
        <w:rPr>
          <w:rFonts w:ascii="Times New Roman" w:eastAsia="Times New Roman" w:hAnsi="Times New Roman" w:cs="Times New Roman"/>
          <w:lang w:val="en-US"/>
        </w:rPr>
        <w:t>ed</w:t>
      </w:r>
      <w:r w:rsidR="004B3C1E" w:rsidRPr="00CE739B">
        <w:rPr>
          <w:rFonts w:ascii="Times New Roman" w:eastAsia="Times New Roman" w:hAnsi="Times New Roman" w:cs="Times New Roman"/>
          <w:lang w:val="en-US"/>
        </w:rPr>
        <w:t xml:space="preserve"> insight into the Ottoman legacy on modern Turkish politics and the major </w:t>
      </w:r>
      <w:r w:rsidRPr="00CE739B">
        <w:rPr>
          <w:rFonts w:ascii="Times New Roman" w:eastAsia="Times New Roman" w:hAnsi="Times New Roman" w:cs="Times New Roman"/>
          <w:lang w:val="en-US"/>
        </w:rPr>
        <w:t>principles</w:t>
      </w:r>
      <w:r w:rsidR="004B3C1E" w:rsidRPr="00CE739B">
        <w:rPr>
          <w:rFonts w:ascii="Times New Roman" w:eastAsia="Times New Roman" w:hAnsi="Times New Roman" w:cs="Times New Roman"/>
          <w:lang w:val="en-US"/>
        </w:rPr>
        <w:t xml:space="preserve"> of </w:t>
      </w:r>
      <w:proofErr w:type="spellStart"/>
      <w:r w:rsidR="004B3C1E" w:rsidRPr="00CE739B">
        <w:rPr>
          <w:rFonts w:ascii="Times New Roman" w:eastAsia="Times New Roman" w:hAnsi="Times New Roman" w:cs="Times New Roman"/>
          <w:lang w:val="en-US"/>
        </w:rPr>
        <w:t>Kemalism</w:t>
      </w:r>
      <w:proofErr w:type="spellEnd"/>
      <w:r w:rsidR="00A95AFB" w:rsidRPr="00CE739B">
        <w:rPr>
          <w:rFonts w:ascii="Times New Roman" w:eastAsia="Times New Roman" w:hAnsi="Times New Roman" w:cs="Times New Roman"/>
          <w:lang w:val="en-US"/>
        </w:rPr>
        <w:t>, the founding ideology</w:t>
      </w:r>
      <w:r w:rsidR="0078413F" w:rsidRPr="00CE739B">
        <w:rPr>
          <w:rFonts w:ascii="Times New Roman" w:eastAsia="Times New Roman" w:hAnsi="Times New Roman" w:cs="Times New Roman"/>
          <w:lang w:val="en-US"/>
        </w:rPr>
        <w:t>,</w:t>
      </w:r>
      <w:r w:rsidR="004B3C1E" w:rsidRPr="00CE739B">
        <w:rPr>
          <w:rFonts w:ascii="Times New Roman" w:eastAsia="Times New Roman" w:hAnsi="Times New Roman" w:cs="Times New Roman"/>
          <w:lang w:val="en-US"/>
        </w:rPr>
        <w:br/>
        <w:t>2</w:t>
      </w:r>
      <w:r w:rsidR="00AD2470" w:rsidRPr="00CE739B">
        <w:rPr>
          <w:rFonts w:ascii="Times New Roman" w:eastAsia="Times New Roman" w:hAnsi="Times New Roman" w:cs="Times New Roman"/>
          <w:lang w:val="en-US"/>
        </w:rPr>
        <w:t>.</w:t>
      </w:r>
      <w:r w:rsidR="004B3C1E" w:rsidRPr="00CE739B">
        <w:rPr>
          <w:rFonts w:ascii="Times New Roman" w:eastAsia="Times New Roman" w:hAnsi="Times New Roman" w:cs="Times New Roman"/>
          <w:lang w:val="en-US"/>
        </w:rPr>
        <w:t xml:space="preserve"> </w:t>
      </w:r>
      <w:r w:rsidR="00101CE9" w:rsidRPr="00CE739B">
        <w:rPr>
          <w:rFonts w:ascii="Times New Roman" w:eastAsia="Times New Roman" w:hAnsi="Times New Roman" w:cs="Times New Roman"/>
          <w:lang w:val="en-US"/>
        </w:rPr>
        <w:t>g</w:t>
      </w:r>
      <w:r w:rsidR="00782C52" w:rsidRPr="00CE739B">
        <w:rPr>
          <w:rFonts w:ascii="Times New Roman" w:eastAsia="Times New Roman" w:hAnsi="Times New Roman" w:cs="Times New Roman"/>
          <w:lang w:val="en-US"/>
        </w:rPr>
        <w:t>rasp</w:t>
      </w:r>
      <w:r w:rsidR="00101CE9" w:rsidRPr="00CE739B">
        <w:rPr>
          <w:rFonts w:ascii="Times New Roman" w:eastAsia="Times New Roman" w:hAnsi="Times New Roman" w:cs="Times New Roman"/>
          <w:lang w:val="en-US"/>
        </w:rPr>
        <w:t>ed</w:t>
      </w:r>
      <w:r w:rsidR="00782C52" w:rsidRPr="00CE739B">
        <w:rPr>
          <w:rFonts w:ascii="Times New Roman" w:eastAsia="Times New Roman" w:hAnsi="Times New Roman" w:cs="Times New Roman"/>
          <w:lang w:val="en-US"/>
        </w:rPr>
        <w:t xml:space="preserve"> how the main political institutions have developed over time</w:t>
      </w:r>
      <w:r w:rsidR="0078413F" w:rsidRPr="00CE739B">
        <w:rPr>
          <w:rFonts w:ascii="Times New Roman" w:eastAsia="Times New Roman" w:hAnsi="Times New Roman" w:cs="Times New Roman"/>
          <w:lang w:val="en-US"/>
        </w:rPr>
        <w:t>,</w:t>
      </w:r>
    </w:p>
    <w:p w14:paraId="3F348421" w14:textId="093F712D" w:rsidR="004B3C1E" w:rsidRPr="00CE739B" w:rsidRDefault="004B3C1E"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3. </w:t>
      </w:r>
      <w:r w:rsidR="00D10CB0" w:rsidRPr="00CE739B">
        <w:rPr>
          <w:rFonts w:ascii="Times New Roman" w:eastAsia="Times New Roman" w:hAnsi="Times New Roman" w:cs="Times New Roman"/>
          <w:lang w:val="en-US"/>
        </w:rPr>
        <w:t>comprehended</w:t>
      </w:r>
      <w:r w:rsidRPr="00CE739B">
        <w:rPr>
          <w:rFonts w:ascii="Times New Roman" w:eastAsia="Times New Roman" w:hAnsi="Times New Roman" w:cs="Times New Roman"/>
          <w:lang w:val="en-US"/>
        </w:rPr>
        <w:t xml:space="preserve"> the patterns of state-society relations</w:t>
      </w:r>
      <w:r w:rsidR="0078413F" w:rsidRPr="00CE739B">
        <w:rPr>
          <w:rFonts w:ascii="Times New Roman" w:eastAsia="Times New Roman" w:hAnsi="Times New Roman" w:cs="Times New Roman"/>
          <w:lang w:val="en-US"/>
        </w:rPr>
        <w:t>,</w:t>
      </w:r>
      <w:r w:rsidRPr="00CE739B">
        <w:rPr>
          <w:rFonts w:ascii="Times New Roman" w:eastAsia="Times New Roman" w:hAnsi="Times New Roman" w:cs="Times New Roman"/>
          <w:lang w:val="en-US"/>
        </w:rPr>
        <w:br/>
        <w:t xml:space="preserve">4. examined the </w:t>
      </w:r>
      <w:r w:rsidR="00D10CB0" w:rsidRPr="00CE739B">
        <w:rPr>
          <w:rFonts w:ascii="Times New Roman" w:eastAsia="Times New Roman" w:hAnsi="Times New Roman" w:cs="Times New Roman"/>
          <w:lang w:val="en-US"/>
        </w:rPr>
        <w:t>contours and course</w:t>
      </w:r>
      <w:r w:rsidRPr="00CE739B">
        <w:rPr>
          <w:rFonts w:ascii="Times New Roman" w:eastAsia="Times New Roman" w:hAnsi="Times New Roman" w:cs="Times New Roman"/>
          <w:lang w:val="en-US"/>
        </w:rPr>
        <w:t xml:space="preserve"> of political participation and social mobilization</w:t>
      </w:r>
      <w:r w:rsidR="0078413F" w:rsidRPr="00CE739B">
        <w:rPr>
          <w:rFonts w:ascii="Times New Roman" w:eastAsia="Times New Roman" w:hAnsi="Times New Roman" w:cs="Times New Roman"/>
          <w:lang w:val="en-US"/>
        </w:rPr>
        <w:t>,</w:t>
      </w:r>
      <w:r w:rsidRPr="00CE739B">
        <w:rPr>
          <w:rFonts w:ascii="Times New Roman" w:eastAsia="Times New Roman" w:hAnsi="Times New Roman" w:cs="Times New Roman"/>
          <w:lang w:val="en-US"/>
        </w:rPr>
        <w:br/>
        <w:t xml:space="preserve">5. </w:t>
      </w:r>
      <w:r w:rsidR="00691A7A" w:rsidRPr="00CE739B">
        <w:rPr>
          <w:rFonts w:ascii="Times New Roman" w:eastAsia="Times New Roman" w:hAnsi="Times New Roman" w:cs="Times New Roman"/>
          <w:lang w:val="en-US"/>
        </w:rPr>
        <w:t xml:space="preserve">Ruminated over the structural and contingent factors that </w:t>
      </w:r>
      <w:r w:rsidR="005D549D" w:rsidRPr="00CE739B">
        <w:rPr>
          <w:rFonts w:ascii="Times New Roman" w:eastAsia="Times New Roman" w:hAnsi="Times New Roman" w:cs="Times New Roman"/>
          <w:lang w:val="en-US"/>
        </w:rPr>
        <w:t>complicated</w:t>
      </w:r>
      <w:r w:rsidR="00691A7A" w:rsidRPr="00CE739B">
        <w:rPr>
          <w:rFonts w:ascii="Times New Roman" w:eastAsia="Times New Roman" w:hAnsi="Times New Roman" w:cs="Times New Roman"/>
          <w:lang w:val="en-US"/>
        </w:rPr>
        <w:t xml:space="preserve"> the democratization of Turkish polity. </w:t>
      </w:r>
      <w:r w:rsidRPr="00CE739B">
        <w:rPr>
          <w:rFonts w:ascii="Times New Roman" w:eastAsia="Times New Roman" w:hAnsi="Times New Roman" w:cs="Times New Roman"/>
          <w:lang w:val="en-US"/>
        </w:rPr>
        <w:t xml:space="preserve"> </w:t>
      </w:r>
    </w:p>
    <w:p w14:paraId="6EADA4A9" w14:textId="77777777" w:rsidR="00654D9B" w:rsidRPr="00CE739B" w:rsidRDefault="00654D9B" w:rsidP="00F93557">
      <w:pPr>
        <w:pStyle w:val="NormalWeb"/>
        <w:spacing w:before="0" w:beforeAutospacing="0" w:after="0" w:afterAutospacing="0"/>
        <w:rPr>
          <w:b/>
          <w:bCs/>
          <w:lang w:val="en-US"/>
        </w:rPr>
      </w:pPr>
    </w:p>
    <w:p w14:paraId="33C60CDC" w14:textId="6EAD9F97" w:rsidR="00654D9B" w:rsidRPr="00CE739B" w:rsidRDefault="00654D9B" w:rsidP="00F93557">
      <w:pPr>
        <w:pStyle w:val="NormalWeb"/>
        <w:spacing w:before="0" w:beforeAutospacing="0" w:after="0" w:afterAutospacing="0"/>
        <w:rPr>
          <w:b/>
          <w:bCs/>
          <w:lang w:val="en-US"/>
        </w:rPr>
      </w:pPr>
      <w:r w:rsidRPr="00CE739B">
        <w:rPr>
          <w:b/>
          <w:bCs/>
          <w:lang w:val="en-US"/>
        </w:rPr>
        <w:t xml:space="preserve">Grading </w:t>
      </w:r>
    </w:p>
    <w:p w14:paraId="4248A557" w14:textId="77777777" w:rsidR="00654D9B" w:rsidRPr="00CE739B" w:rsidRDefault="00654D9B" w:rsidP="00F93557">
      <w:pPr>
        <w:pStyle w:val="NormalWeb"/>
        <w:spacing w:before="0" w:beforeAutospacing="0" w:after="0" w:afterAutospacing="0"/>
        <w:rPr>
          <w:lang w:val="en-US"/>
        </w:rPr>
      </w:pPr>
    </w:p>
    <w:p w14:paraId="4FE817BB" w14:textId="77777777" w:rsidR="00654D9B" w:rsidRPr="00CE739B" w:rsidRDefault="00654D9B" w:rsidP="00F93557">
      <w:pPr>
        <w:pStyle w:val="NormalWeb"/>
        <w:spacing w:before="0" w:beforeAutospacing="0" w:after="0" w:afterAutospacing="0"/>
        <w:rPr>
          <w:lang w:val="en-US"/>
        </w:rPr>
      </w:pPr>
      <w:r w:rsidRPr="00CE739B">
        <w:rPr>
          <w:lang w:val="en-US"/>
        </w:rPr>
        <w:t xml:space="preserve">Students will be graded according to the following: </w:t>
      </w:r>
    </w:p>
    <w:p w14:paraId="77DC4985" w14:textId="02D54FED" w:rsidR="004B3C1E" w:rsidRPr="00CE739B" w:rsidRDefault="00EF0A65" w:rsidP="00F93557">
      <w:pPr>
        <w:rPr>
          <w:rFonts w:ascii="Times New Roman" w:eastAsia="Times New Roman" w:hAnsi="Times New Roman" w:cs="Times New Roman"/>
          <w:lang w:val="en-US"/>
        </w:rPr>
      </w:pPr>
      <w:r w:rsidRPr="00CE739B">
        <w:rPr>
          <w:rFonts w:ascii="Times New Roman" w:eastAsia="Times New Roman" w:hAnsi="Times New Roman" w:cs="Times New Roman"/>
          <w:b/>
          <w:bCs/>
          <w:lang w:val="en-US"/>
        </w:rPr>
        <w:t>Attendance</w:t>
      </w:r>
      <w:r w:rsidR="00863E9A" w:rsidRPr="00CE739B">
        <w:rPr>
          <w:rFonts w:ascii="Times New Roman" w:eastAsia="Times New Roman" w:hAnsi="Times New Roman" w:cs="Times New Roman"/>
          <w:b/>
          <w:bCs/>
          <w:lang w:val="en-US"/>
        </w:rPr>
        <w:t xml:space="preserve"> &amp; Participation</w:t>
      </w:r>
      <w:r w:rsidR="004B3C1E" w:rsidRPr="00CE739B">
        <w:rPr>
          <w:rFonts w:ascii="Times New Roman" w:eastAsia="Times New Roman" w:hAnsi="Times New Roman" w:cs="Times New Roman"/>
          <w:b/>
          <w:bCs/>
          <w:lang w:val="en-US"/>
        </w:rPr>
        <w:t xml:space="preserve">: </w:t>
      </w:r>
      <w:r w:rsidR="00D42D0A" w:rsidRPr="00CE739B">
        <w:rPr>
          <w:rFonts w:ascii="Times New Roman" w:eastAsia="Times New Roman" w:hAnsi="Times New Roman" w:cs="Times New Roman"/>
          <w:lang w:val="en-US"/>
        </w:rPr>
        <w:t>15</w:t>
      </w:r>
      <w:r w:rsidRPr="00CE739B">
        <w:rPr>
          <w:rFonts w:ascii="Times New Roman" w:eastAsia="Times New Roman" w:hAnsi="Times New Roman" w:cs="Times New Roman"/>
          <w:lang w:val="en-US"/>
        </w:rPr>
        <w:t xml:space="preserve"> %. </w:t>
      </w:r>
    </w:p>
    <w:p w14:paraId="15B3943B" w14:textId="5396B62E" w:rsidR="0000441A" w:rsidRDefault="00FE715C" w:rsidP="00F93557">
      <w:pPr>
        <w:rPr>
          <w:rFonts w:ascii="Times New Roman" w:eastAsia="Times New Roman" w:hAnsi="Times New Roman" w:cs="Times New Roman"/>
          <w:b/>
          <w:bCs/>
          <w:lang w:val="en-US"/>
        </w:rPr>
      </w:pPr>
      <w:r>
        <w:rPr>
          <w:rFonts w:ascii="Times New Roman" w:eastAsia="Times New Roman" w:hAnsi="Times New Roman" w:cs="Times New Roman"/>
          <w:b/>
          <w:bCs/>
          <w:lang w:val="en-US"/>
        </w:rPr>
        <w:t>Midterm Exam</w:t>
      </w:r>
      <w:r w:rsidR="0000441A" w:rsidRPr="00CE739B">
        <w:rPr>
          <w:rFonts w:ascii="Times New Roman" w:eastAsia="Times New Roman" w:hAnsi="Times New Roman" w:cs="Times New Roman"/>
          <w:b/>
          <w:bCs/>
          <w:lang w:val="en-US"/>
        </w:rPr>
        <w:t xml:space="preserve">: </w:t>
      </w:r>
      <w:r>
        <w:rPr>
          <w:rFonts w:ascii="Times New Roman" w:eastAsia="Times New Roman" w:hAnsi="Times New Roman" w:cs="Times New Roman"/>
          <w:lang w:val="en-US"/>
        </w:rPr>
        <w:t>3</w:t>
      </w:r>
      <w:r w:rsidR="00DF2BD9">
        <w:rPr>
          <w:rFonts w:ascii="Times New Roman" w:eastAsia="Times New Roman" w:hAnsi="Times New Roman" w:cs="Times New Roman"/>
          <w:lang w:val="en-US"/>
        </w:rPr>
        <w:t>5</w:t>
      </w:r>
      <w:r w:rsidR="0000441A" w:rsidRPr="00CE739B">
        <w:rPr>
          <w:rFonts w:ascii="Times New Roman" w:eastAsia="Times New Roman" w:hAnsi="Times New Roman" w:cs="Times New Roman"/>
          <w:lang w:val="en-US"/>
        </w:rPr>
        <w:t xml:space="preserve"> %.</w:t>
      </w:r>
      <w:r w:rsidR="0000441A" w:rsidRPr="00CE739B">
        <w:rPr>
          <w:rFonts w:ascii="Times New Roman" w:eastAsia="Times New Roman" w:hAnsi="Times New Roman" w:cs="Times New Roman"/>
          <w:b/>
          <w:bCs/>
          <w:lang w:val="en-US"/>
        </w:rPr>
        <w:t xml:space="preserve"> </w:t>
      </w:r>
    </w:p>
    <w:p w14:paraId="3FFCCB5C" w14:textId="5E4E1AAD" w:rsidR="00DF2BD9" w:rsidRPr="00CE739B" w:rsidRDefault="00DF2BD9" w:rsidP="00DF2BD9">
      <w:pPr>
        <w:rPr>
          <w:rFonts w:ascii="Times New Roman" w:eastAsia="Times New Roman" w:hAnsi="Times New Roman" w:cs="Times New Roman"/>
          <w:lang w:val="en-US"/>
        </w:rPr>
      </w:pPr>
      <w:r>
        <w:rPr>
          <w:rFonts w:ascii="Times New Roman" w:eastAsia="Times New Roman" w:hAnsi="Times New Roman" w:cs="Times New Roman"/>
          <w:b/>
          <w:bCs/>
          <w:lang w:val="en-US"/>
        </w:rPr>
        <w:t xml:space="preserve">Final </w:t>
      </w:r>
      <w:r w:rsidRPr="00CE739B">
        <w:rPr>
          <w:rFonts w:ascii="Times New Roman" w:eastAsia="Times New Roman" w:hAnsi="Times New Roman" w:cs="Times New Roman"/>
          <w:b/>
          <w:bCs/>
          <w:lang w:val="en-US"/>
        </w:rPr>
        <w:t xml:space="preserve">Exam: </w:t>
      </w:r>
      <w:r w:rsidR="00FE715C">
        <w:rPr>
          <w:rFonts w:ascii="Times New Roman" w:eastAsia="Times New Roman" w:hAnsi="Times New Roman" w:cs="Times New Roman"/>
          <w:lang w:val="en-US"/>
        </w:rPr>
        <w:t>5</w:t>
      </w:r>
      <w:r>
        <w:rPr>
          <w:rFonts w:ascii="Times New Roman" w:eastAsia="Times New Roman" w:hAnsi="Times New Roman" w:cs="Times New Roman"/>
          <w:lang w:val="en-US"/>
        </w:rPr>
        <w:t>0</w:t>
      </w:r>
      <w:r w:rsidRPr="00CE739B">
        <w:rPr>
          <w:rFonts w:ascii="Times New Roman" w:eastAsia="Times New Roman" w:hAnsi="Times New Roman" w:cs="Times New Roman"/>
          <w:lang w:val="en-US"/>
        </w:rPr>
        <w:t xml:space="preserve"> %. </w:t>
      </w:r>
    </w:p>
    <w:p w14:paraId="0D98F507" w14:textId="77777777" w:rsidR="00DF2BD9" w:rsidRPr="00CE739B" w:rsidRDefault="00DF2BD9" w:rsidP="00F93557">
      <w:pPr>
        <w:rPr>
          <w:rFonts w:ascii="Times New Roman" w:eastAsia="Times New Roman" w:hAnsi="Times New Roman" w:cs="Times New Roman"/>
          <w:b/>
          <w:bCs/>
          <w:lang w:val="en-US"/>
        </w:rPr>
      </w:pPr>
    </w:p>
    <w:p w14:paraId="45ECD03A" w14:textId="77777777" w:rsidR="00F93557" w:rsidRPr="00CE739B" w:rsidRDefault="00F93557" w:rsidP="00F93557">
      <w:pPr>
        <w:rPr>
          <w:rFonts w:ascii="Times New Roman" w:eastAsia="Times New Roman" w:hAnsi="Times New Roman" w:cs="Times New Roman"/>
          <w:b/>
          <w:bCs/>
          <w:lang w:val="en-US"/>
        </w:rPr>
      </w:pPr>
    </w:p>
    <w:p w14:paraId="710BAC42" w14:textId="77777777" w:rsidR="00654D9B" w:rsidRPr="00CE739B" w:rsidRDefault="00654D9B" w:rsidP="00F93557">
      <w:pPr>
        <w:pStyle w:val="NormalWeb"/>
        <w:spacing w:before="0" w:beforeAutospacing="0" w:after="0" w:afterAutospacing="0"/>
        <w:rPr>
          <w:lang w:val="en-US"/>
        </w:rPr>
      </w:pPr>
      <w:r w:rsidRPr="00CE739B">
        <w:rPr>
          <w:b/>
          <w:bCs/>
          <w:lang w:val="en-US"/>
        </w:rPr>
        <w:t xml:space="preserve">Grading Policy </w:t>
      </w:r>
    </w:p>
    <w:p w14:paraId="67DC55D6" w14:textId="77777777" w:rsidR="00654D9B" w:rsidRPr="00CE739B" w:rsidRDefault="00654D9B" w:rsidP="00F93557">
      <w:pPr>
        <w:pStyle w:val="NormalWeb"/>
        <w:spacing w:before="0" w:beforeAutospacing="0" w:after="0" w:afterAutospacing="0"/>
        <w:rPr>
          <w:lang w:val="en-US"/>
        </w:rPr>
      </w:pPr>
      <w:r w:rsidRPr="00CE739B">
        <w:rPr>
          <w:lang w:val="en-US"/>
        </w:rPr>
        <w:t xml:space="preserve">The following scale will be used to determine your overall grade in the course: </w:t>
      </w:r>
    </w:p>
    <w:p w14:paraId="0AD5E84F" w14:textId="77777777" w:rsidR="00654D9B" w:rsidRPr="00CE739B" w:rsidRDefault="00654D9B" w:rsidP="00F93557">
      <w:pPr>
        <w:pStyle w:val="NormalWeb"/>
        <w:spacing w:before="0" w:beforeAutospacing="0" w:after="0" w:afterAutospacing="0"/>
        <w:rPr>
          <w:lang w:val="en-US"/>
        </w:rPr>
      </w:pPr>
      <w:r w:rsidRPr="00CE739B">
        <w:rPr>
          <w:lang w:val="en-US"/>
        </w:rPr>
        <w:t>&gt;= 90.00 AA</w:t>
      </w:r>
    </w:p>
    <w:p w14:paraId="4B3DD1F3" w14:textId="276FF8E8" w:rsidR="00654D9B" w:rsidRPr="00CE739B" w:rsidRDefault="00654D9B" w:rsidP="00F93557">
      <w:pPr>
        <w:pStyle w:val="NormalWeb"/>
        <w:spacing w:before="0" w:beforeAutospacing="0" w:after="0" w:afterAutospacing="0"/>
        <w:rPr>
          <w:lang w:val="en-US"/>
        </w:rPr>
      </w:pPr>
      <w:r w:rsidRPr="00CE739B">
        <w:rPr>
          <w:lang w:val="en-US"/>
        </w:rPr>
        <w:t>&gt;= 8</w:t>
      </w:r>
      <w:r w:rsidR="00DC5C0D" w:rsidRPr="00CE739B">
        <w:rPr>
          <w:lang w:val="en-US"/>
        </w:rPr>
        <w:t>0</w:t>
      </w:r>
      <w:r w:rsidRPr="00CE739B">
        <w:rPr>
          <w:lang w:val="en-US"/>
        </w:rPr>
        <w:t xml:space="preserve">.00 BA </w:t>
      </w:r>
    </w:p>
    <w:p w14:paraId="1DAC3A69" w14:textId="3F80C565" w:rsidR="00654D9B" w:rsidRPr="00CE739B" w:rsidRDefault="00654D9B" w:rsidP="00F93557">
      <w:pPr>
        <w:pStyle w:val="NormalWeb"/>
        <w:spacing w:before="0" w:beforeAutospacing="0" w:after="0" w:afterAutospacing="0"/>
        <w:rPr>
          <w:lang w:val="en-US"/>
        </w:rPr>
      </w:pPr>
      <w:r w:rsidRPr="00CE739B">
        <w:rPr>
          <w:lang w:val="en-US"/>
        </w:rPr>
        <w:lastRenderedPageBreak/>
        <w:t xml:space="preserve">&gt;= </w:t>
      </w:r>
      <w:r w:rsidR="00DC5C0D" w:rsidRPr="00CE739B">
        <w:rPr>
          <w:lang w:val="en-US"/>
        </w:rPr>
        <w:t>75</w:t>
      </w:r>
      <w:r w:rsidRPr="00CE739B">
        <w:rPr>
          <w:lang w:val="en-US"/>
        </w:rPr>
        <w:t xml:space="preserve"> BB</w:t>
      </w:r>
    </w:p>
    <w:p w14:paraId="73498D88" w14:textId="77777777" w:rsidR="00654D9B" w:rsidRPr="00CE739B" w:rsidRDefault="00654D9B" w:rsidP="00F93557">
      <w:pPr>
        <w:pStyle w:val="NormalWeb"/>
        <w:spacing w:before="0" w:beforeAutospacing="0" w:after="0" w:afterAutospacing="0"/>
        <w:rPr>
          <w:lang w:val="en-US"/>
        </w:rPr>
      </w:pPr>
      <w:r w:rsidRPr="00CE739B">
        <w:rPr>
          <w:lang w:val="en-US"/>
        </w:rPr>
        <w:t>&gt;= 70 CB</w:t>
      </w:r>
    </w:p>
    <w:p w14:paraId="67C78DDE" w14:textId="77777777" w:rsidR="00654D9B" w:rsidRPr="00CE739B" w:rsidRDefault="00654D9B" w:rsidP="00F93557">
      <w:pPr>
        <w:pStyle w:val="NormalWeb"/>
        <w:spacing w:before="0" w:beforeAutospacing="0" w:after="0" w:afterAutospacing="0"/>
        <w:rPr>
          <w:lang w:val="en-US"/>
        </w:rPr>
      </w:pPr>
      <w:r w:rsidRPr="00CE739B">
        <w:rPr>
          <w:lang w:val="en-US"/>
        </w:rPr>
        <w:t xml:space="preserve">&gt;= 65 CC </w:t>
      </w:r>
    </w:p>
    <w:p w14:paraId="6D9A7A67" w14:textId="77777777" w:rsidR="00654D9B" w:rsidRPr="00CE739B" w:rsidRDefault="00654D9B" w:rsidP="00F93557">
      <w:pPr>
        <w:pStyle w:val="NormalWeb"/>
        <w:spacing w:before="0" w:beforeAutospacing="0" w:after="0" w:afterAutospacing="0"/>
        <w:rPr>
          <w:lang w:val="en-US"/>
        </w:rPr>
      </w:pPr>
      <w:r w:rsidRPr="00CE739B">
        <w:rPr>
          <w:lang w:val="en-US"/>
        </w:rPr>
        <w:t>&gt;= 60 DC</w:t>
      </w:r>
    </w:p>
    <w:p w14:paraId="41B2524A" w14:textId="7AACD8F7" w:rsidR="00654D9B" w:rsidRPr="00CE739B" w:rsidRDefault="00654D9B" w:rsidP="00F93557">
      <w:pPr>
        <w:pStyle w:val="NormalWeb"/>
        <w:spacing w:before="0" w:beforeAutospacing="0" w:after="0" w:afterAutospacing="0"/>
        <w:rPr>
          <w:lang w:val="en-US"/>
        </w:rPr>
      </w:pPr>
      <w:r w:rsidRPr="00CE739B">
        <w:rPr>
          <w:lang w:val="en-US"/>
        </w:rPr>
        <w:t>&gt;= 50 DD</w:t>
      </w:r>
    </w:p>
    <w:p w14:paraId="7CFB7D27" w14:textId="77777777" w:rsidR="00654D9B" w:rsidRPr="00CE739B" w:rsidRDefault="00654D9B" w:rsidP="00F93557">
      <w:pPr>
        <w:pStyle w:val="NormalWeb"/>
        <w:spacing w:before="0" w:beforeAutospacing="0" w:after="0" w:afterAutospacing="0"/>
        <w:rPr>
          <w:lang w:val="en-US"/>
        </w:rPr>
      </w:pPr>
    </w:p>
    <w:p w14:paraId="2E18034C" w14:textId="1CB1A48D" w:rsidR="004B3C1E" w:rsidRDefault="004B3C1E" w:rsidP="00F93557">
      <w:pPr>
        <w:rPr>
          <w:rFonts w:ascii="Times New Roman" w:eastAsia="Times New Roman" w:hAnsi="Times New Roman" w:cs="Times New Roman"/>
          <w:lang w:val="en-US"/>
        </w:rPr>
      </w:pPr>
      <w:r w:rsidRPr="00CE739B">
        <w:rPr>
          <w:rFonts w:ascii="Times New Roman" w:eastAsia="Times New Roman" w:hAnsi="Times New Roman" w:cs="Times New Roman"/>
          <w:b/>
          <w:bCs/>
          <w:lang w:val="en-US"/>
        </w:rPr>
        <w:t xml:space="preserve">**Make-up </w:t>
      </w:r>
      <w:r w:rsidR="00863E9A" w:rsidRPr="00CE739B">
        <w:rPr>
          <w:rFonts w:ascii="Times New Roman" w:eastAsia="Times New Roman" w:hAnsi="Times New Roman" w:cs="Times New Roman"/>
          <w:b/>
          <w:bCs/>
          <w:lang w:val="en-US"/>
        </w:rPr>
        <w:t>Exams</w:t>
      </w:r>
      <w:r w:rsidRPr="00CE739B">
        <w:rPr>
          <w:rFonts w:ascii="Times New Roman" w:eastAsia="Times New Roman" w:hAnsi="Times New Roman" w:cs="Times New Roman"/>
          <w:b/>
          <w:bCs/>
          <w:lang w:val="en-US"/>
        </w:rPr>
        <w:t xml:space="preserve">/ Late Essay Submission Policy: </w:t>
      </w:r>
      <w:r w:rsidRPr="00CE739B">
        <w:rPr>
          <w:rFonts w:ascii="Times New Roman" w:eastAsia="Times New Roman" w:hAnsi="Times New Roman" w:cs="Times New Roman"/>
          <w:lang w:val="en-US"/>
        </w:rPr>
        <w:t xml:space="preserve">Students are required to submit medical reports for a make-up quiz or late essay submission. </w:t>
      </w:r>
    </w:p>
    <w:p w14:paraId="4380F3DA" w14:textId="77777777" w:rsidR="008002BA" w:rsidRPr="00CE739B" w:rsidRDefault="008002BA" w:rsidP="00F93557">
      <w:pPr>
        <w:rPr>
          <w:rFonts w:ascii="Times New Roman" w:eastAsia="Times New Roman" w:hAnsi="Times New Roman" w:cs="Times New Roman"/>
          <w:lang w:val="en-US"/>
        </w:rPr>
      </w:pPr>
    </w:p>
    <w:p w14:paraId="6A4336ED" w14:textId="201518D4" w:rsidR="004B3C1E" w:rsidRPr="00CE739B" w:rsidRDefault="00AD2470"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 Academic Honesty: </w:t>
      </w:r>
      <w:r w:rsidR="004B3C1E" w:rsidRPr="00CE739B">
        <w:rPr>
          <w:rFonts w:ascii="Times New Roman" w:eastAsia="Times New Roman" w:hAnsi="Times New Roman" w:cs="Times New Roman"/>
          <w:b/>
          <w:bCs/>
          <w:lang w:val="en-US"/>
        </w:rPr>
        <w:t xml:space="preserve">Plagiarism </w:t>
      </w:r>
      <w:r w:rsidR="004B3C1E" w:rsidRPr="00CE739B">
        <w:rPr>
          <w:rFonts w:ascii="Times New Roman" w:eastAsia="Times New Roman" w:hAnsi="Times New Roman" w:cs="Times New Roman"/>
          <w:lang w:val="en-US"/>
        </w:rPr>
        <w:t xml:space="preserve">refers to presenting someone else’s work as your own work. Plagiarism might emerge in various forms. For example, if you copy paste materials from an Internet source without proper citations, this is plagiarism. </w:t>
      </w:r>
    </w:p>
    <w:p w14:paraId="1317B623" w14:textId="77777777" w:rsidR="00F93557" w:rsidRPr="00CE739B" w:rsidRDefault="00F93557" w:rsidP="00F93557">
      <w:pPr>
        <w:rPr>
          <w:rFonts w:ascii="Times New Roman" w:eastAsia="Times New Roman" w:hAnsi="Times New Roman" w:cs="Times New Roman"/>
          <w:lang w:val="en-US"/>
        </w:rPr>
      </w:pPr>
    </w:p>
    <w:p w14:paraId="431C7DC0" w14:textId="52B08019" w:rsidR="0088139A" w:rsidRPr="00CE739B" w:rsidRDefault="004B3C1E"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Course Schedule:</w:t>
      </w:r>
    </w:p>
    <w:p w14:paraId="62EE6011" w14:textId="77777777" w:rsidR="00F93557" w:rsidRPr="00CE739B" w:rsidRDefault="00F93557" w:rsidP="00F93557">
      <w:pPr>
        <w:rPr>
          <w:rFonts w:ascii="Times New Roman" w:eastAsia="Times New Roman" w:hAnsi="Times New Roman" w:cs="Times New Roman"/>
          <w:b/>
          <w:bCs/>
          <w:lang w:val="en-US"/>
        </w:rPr>
      </w:pPr>
    </w:p>
    <w:p w14:paraId="6BF77A02" w14:textId="578893EC" w:rsidR="00F93557" w:rsidRPr="00CE739B" w:rsidRDefault="00043EE4"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Week I</w:t>
      </w:r>
      <w:r w:rsidR="004A00E3">
        <w:rPr>
          <w:rFonts w:ascii="Times New Roman" w:eastAsia="Times New Roman" w:hAnsi="Times New Roman" w:cs="Times New Roman"/>
          <w:b/>
          <w:bCs/>
          <w:lang w:val="en-US"/>
        </w:rPr>
        <w:t xml:space="preserve">: </w:t>
      </w:r>
      <w:r w:rsidR="004B3C1E" w:rsidRPr="00CE739B">
        <w:rPr>
          <w:rFonts w:ascii="Times New Roman" w:eastAsia="Times New Roman" w:hAnsi="Times New Roman" w:cs="Times New Roman"/>
          <w:b/>
          <w:bCs/>
          <w:lang w:val="en-US"/>
        </w:rPr>
        <w:t xml:space="preserve">Introduction </w:t>
      </w:r>
      <w:r w:rsidRPr="00CE739B">
        <w:rPr>
          <w:rFonts w:ascii="Times New Roman" w:eastAsia="Times New Roman" w:hAnsi="Times New Roman" w:cs="Times New Roman"/>
          <w:b/>
          <w:bCs/>
          <w:lang w:val="en-US"/>
        </w:rPr>
        <w:t>&amp;</w:t>
      </w:r>
      <w:r w:rsidR="004B3C1E" w:rsidRPr="00CE739B">
        <w:rPr>
          <w:rFonts w:ascii="Times New Roman" w:eastAsia="Times New Roman" w:hAnsi="Times New Roman" w:cs="Times New Roman"/>
          <w:b/>
          <w:bCs/>
          <w:lang w:val="en-US"/>
        </w:rPr>
        <w:t xml:space="preserve"> The Ottoman Legacy</w:t>
      </w:r>
    </w:p>
    <w:p w14:paraId="6D867C5C" w14:textId="619D55F5" w:rsidR="002C430C" w:rsidRPr="00CE739B" w:rsidRDefault="004B3C1E"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 </w:t>
      </w:r>
    </w:p>
    <w:p w14:paraId="3683735B" w14:textId="73345B2E" w:rsidR="002C430C" w:rsidRPr="00CE739B" w:rsidRDefault="002C430C" w:rsidP="00F93557">
      <w:pPr>
        <w:rPr>
          <w:rFonts w:ascii="Times New Roman" w:hAnsi="Times New Roman" w:cs="Times New Roman"/>
          <w:lang w:val="en-US"/>
        </w:rPr>
      </w:pPr>
      <w:r w:rsidRPr="00105542">
        <w:rPr>
          <w:rFonts w:ascii="Times New Roman" w:hAnsi="Times New Roman" w:cs="Times New Roman"/>
          <w:highlight w:val="yellow"/>
          <w:lang w:val="en-US"/>
        </w:rPr>
        <w:t xml:space="preserve">Ahmad, Feroz. (1993). </w:t>
      </w:r>
      <w:r w:rsidRPr="00105542">
        <w:rPr>
          <w:rFonts w:ascii="Times New Roman" w:hAnsi="Times New Roman" w:cs="Times New Roman"/>
          <w:i/>
          <w:iCs/>
          <w:highlight w:val="yellow"/>
          <w:lang w:val="en-US"/>
        </w:rPr>
        <w:t>The Making of Modern Turkey</w:t>
      </w:r>
      <w:r w:rsidRPr="00105542">
        <w:rPr>
          <w:rFonts w:ascii="Times New Roman" w:hAnsi="Times New Roman" w:cs="Times New Roman"/>
          <w:highlight w:val="yellow"/>
          <w:lang w:val="en-US"/>
        </w:rPr>
        <w:t>. London &amp; New York: Routledge, p. 15-30.</w:t>
      </w:r>
      <w:r w:rsidRPr="00CE739B">
        <w:rPr>
          <w:rFonts w:ascii="Times New Roman" w:hAnsi="Times New Roman" w:cs="Times New Roman"/>
          <w:lang w:val="en-US"/>
        </w:rPr>
        <w:t xml:space="preserve"> </w:t>
      </w:r>
    </w:p>
    <w:p w14:paraId="289B615F" w14:textId="77777777" w:rsidR="006E325D" w:rsidRPr="00CE739B" w:rsidRDefault="006E325D" w:rsidP="00F93557">
      <w:pPr>
        <w:rPr>
          <w:rFonts w:ascii="Times New Roman" w:hAnsi="Times New Roman" w:cs="Times New Roman"/>
          <w:lang w:val="en-US"/>
        </w:rPr>
      </w:pPr>
    </w:p>
    <w:p w14:paraId="16522DA1" w14:textId="6003CF2B" w:rsidR="003A7410" w:rsidRPr="00CE739B" w:rsidRDefault="004B3C1E" w:rsidP="00F93557">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t>Zürcher</w:t>
      </w:r>
      <w:proofErr w:type="spellEnd"/>
      <w:r w:rsidRPr="00CE739B">
        <w:rPr>
          <w:rFonts w:ascii="Times New Roman" w:eastAsia="Times New Roman" w:hAnsi="Times New Roman" w:cs="Times New Roman"/>
          <w:lang w:val="en-US"/>
        </w:rPr>
        <w:t xml:space="preserve">, Erik J. (2004). </w:t>
      </w:r>
      <w:r w:rsidRPr="00CE739B">
        <w:rPr>
          <w:rFonts w:ascii="Times New Roman" w:eastAsia="Times New Roman" w:hAnsi="Times New Roman" w:cs="Times New Roman"/>
          <w:i/>
          <w:iCs/>
          <w:lang w:val="en-US"/>
        </w:rPr>
        <w:t>Turkey: A Modern History</w:t>
      </w:r>
      <w:r w:rsidRPr="00CE739B">
        <w:rPr>
          <w:rFonts w:ascii="Times New Roman" w:eastAsia="Times New Roman" w:hAnsi="Times New Roman" w:cs="Times New Roman"/>
          <w:lang w:val="en-US"/>
        </w:rPr>
        <w:t>. London; New York: I.B. Tauris, pp. 76-13</w:t>
      </w:r>
      <w:r w:rsidR="003F283E" w:rsidRPr="00CE739B">
        <w:rPr>
          <w:rFonts w:ascii="Times New Roman" w:eastAsia="Times New Roman" w:hAnsi="Times New Roman" w:cs="Times New Roman"/>
          <w:lang w:val="en-US"/>
        </w:rPr>
        <w:t xml:space="preserve">3. </w:t>
      </w:r>
    </w:p>
    <w:p w14:paraId="7052FB0E" w14:textId="77777777" w:rsidR="006E325D" w:rsidRPr="00CE739B" w:rsidRDefault="006E325D" w:rsidP="00F93557">
      <w:pPr>
        <w:rPr>
          <w:rFonts w:ascii="Times New Roman" w:eastAsia="Times New Roman" w:hAnsi="Times New Roman" w:cs="Times New Roman"/>
          <w:lang w:val="en-US"/>
        </w:rPr>
      </w:pPr>
    </w:p>
    <w:p w14:paraId="6744437E" w14:textId="45EE4825" w:rsidR="007326BA" w:rsidRPr="00CE739B" w:rsidRDefault="004B3C1E"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Mardin, </w:t>
      </w:r>
      <w:proofErr w:type="spellStart"/>
      <w:r w:rsidRPr="00CE739B">
        <w:rPr>
          <w:rFonts w:ascii="Times New Roman" w:eastAsia="Times New Roman" w:hAnsi="Times New Roman" w:cs="Times New Roman"/>
          <w:lang w:val="en-US"/>
        </w:rPr>
        <w:t>Şerif</w:t>
      </w:r>
      <w:proofErr w:type="spellEnd"/>
      <w:r w:rsidRPr="00CE739B">
        <w:rPr>
          <w:rFonts w:ascii="Times New Roman" w:eastAsia="Times New Roman" w:hAnsi="Times New Roman" w:cs="Times New Roman"/>
          <w:lang w:val="en-US"/>
        </w:rPr>
        <w:t xml:space="preserve">. (1973). “Center-Periphery Relations: A Key to Turkish Politics?” </w:t>
      </w:r>
      <w:r w:rsidRPr="00CE739B">
        <w:rPr>
          <w:rFonts w:ascii="Times New Roman" w:eastAsia="Times New Roman" w:hAnsi="Times New Roman" w:cs="Times New Roman"/>
          <w:i/>
          <w:iCs/>
          <w:lang w:val="en-US"/>
        </w:rPr>
        <w:t xml:space="preserve">Daedalus </w:t>
      </w:r>
      <w:r w:rsidRPr="00CE739B">
        <w:rPr>
          <w:rFonts w:ascii="Times New Roman" w:eastAsia="Times New Roman" w:hAnsi="Times New Roman" w:cs="Times New Roman"/>
          <w:lang w:val="en-US"/>
        </w:rPr>
        <w:t xml:space="preserve">102 (1): 169–90. </w:t>
      </w:r>
    </w:p>
    <w:p w14:paraId="7309B1BD" w14:textId="77777777" w:rsidR="006C563F" w:rsidRDefault="006C563F" w:rsidP="00F93557">
      <w:pPr>
        <w:rPr>
          <w:rFonts w:ascii="Times New Roman" w:eastAsia="Times New Roman" w:hAnsi="Times New Roman" w:cs="Times New Roman"/>
          <w:lang w:val="en-US"/>
        </w:rPr>
      </w:pPr>
    </w:p>
    <w:p w14:paraId="1BC2367B" w14:textId="522FF3C4" w:rsidR="009B3243" w:rsidRPr="009B3243" w:rsidRDefault="009B3243" w:rsidP="00F93557">
      <w:pPr>
        <w:rPr>
          <w:rFonts w:ascii="Times New Roman" w:eastAsia="Times New Roman" w:hAnsi="Times New Roman" w:cs="Times New Roman"/>
          <w:b/>
          <w:bCs/>
          <w:sz w:val="22"/>
          <w:szCs w:val="22"/>
          <w:lang w:val="en-US"/>
        </w:rPr>
      </w:pPr>
      <w:r w:rsidRPr="009B3243">
        <w:rPr>
          <w:rFonts w:ascii="Times New Roman" w:eastAsia="Times New Roman" w:hAnsi="Times New Roman" w:cs="Times New Roman"/>
          <w:b/>
          <w:bCs/>
          <w:sz w:val="22"/>
          <w:szCs w:val="22"/>
          <w:lang w:val="en-US"/>
        </w:rPr>
        <w:t>Recommended reading:</w:t>
      </w:r>
    </w:p>
    <w:p w14:paraId="79B6EE5A" w14:textId="77777777" w:rsidR="009B3243" w:rsidRPr="009B3243" w:rsidRDefault="009B3243" w:rsidP="00F93557">
      <w:pPr>
        <w:rPr>
          <w:rFonts w:ascii="Times New Roman" w:eastAsia="Times New Roman" w:hAnsi="Times New Roman" w:cs="Times New Roman"/>
          <w:sz w:val="22"/>
          <w:szCs w:val="22"/>
          <w:lang w:val="en-US"/>
        </w:rPr>
      </w:pPr>
    </w:p>
    <w:p w14:paraId="1402E27E" w14:textId="45338332" w:rsidR="009B3243" w:rsidRPr="009B3243" w:rsidRDefault="009B3243" w:rsidP="00F93557">
      <w:pPr>
        <w:rPr>
          <w:rFonts w:ascii="Times New Roman" w:eastAsia="Times New Roman" w:hAnsi="Times New Roman" w:cs="Times New Roman"/>
          <w:sz w:val="22"/>
          <w:szCs w:val="22"/>
          <w:lang w:val="en-US"/>
        </w:rPr>
      </w:pPr>
      <w:r w:rsidRPr="009B3243">
        <w:rPr>
          <w:rFonts w:ascii="Times New Roman" w:eastAsia="Times New Roman" w:hAnsi="Times New Roman" w:cs="Times New Roman"/>
          <w:sz w:val="22"/>
          <w:szCs w:val="22"/>
          <w:lang w:val="en-US"/>
        </w:rPr>
        <w:t>Excerpt from Helmuth von Moltke, “</w:t>
      </w:r>
      <w:proofErr w:type="spellStart"/>
      <w:r w:rsidRPr="009B3243">
        <w:rPr>
          <w:rFonts w:ascii="Times New Roman" w:eastAsia="Times New Roman" w:hAnsi="Times New Roman" w:cs="Times New Roman"/>
          <w:sz w:val="22"/>
          <w:szCs w:val="22"/>
          <w:lang w:val="en-US"/>
        </w:rPr>
        <w:t>Moltke’nin</w:t>
      </w:r>
      <w:proofErr w:type="spellEnd"/>
      <w:r w:rsidRPr="009B3243">
        <w:rPr>
          <w:rFonts w:ascii="Times New Roman" w:eastAsia="Times New Roman" w:hAnsi="Times New Roman" w:cs="Times New Roman"/>
          <w:sz w:val="22"/>
          <w:szCs w:val="22"/>
          <w:lang w:val="en-US"/>
        </w:rPr>
        <w:t xml:space="preserve"> Türkiye </w:t>
      </w:r>
      <w:proofErr w:type="spellStart"/>
      <w:r w:rsidRPr="009B3243">
        <w:rPr>
          <w:rFonts w:ascii="Times New Roman" w:eastAsia="Times New Roman" w:hAnsi="Times New Roman" w:cs="Times New Roman"/>
          <w:sz w:val="22"/>
          <w:szCs w:val="22"/>
          <w:lang w:val="en-US"/>
        </w:rPr>
        <w:t>Mektupları</w:t>
      </w:r>
      <w:proofErr w:type="spellEnd"/>
      <w:r w:rsidRPr="009B3243">
        <w:rPr>
          <w:rFonts w:ascii="Times New Roman" w:eastAsia="Times New Roman" w:hAnsi="Times New Roman" w:cs="Times New Roman"/>
          <w:sz w:val="22"/>
          <w:szCs w:val="22"/>
          <w:lang w:val="en-US"/>
        </w:rPr>
        <w:t>.” Remzi Kita</w:t>
      </w:r>
      <w:r w:rsidR="00B12C79">
        <w:rPr>
          <w:rFonts w:ascii="Times New Roman" w:eastAsia="Times New Roman" w:hAnsi="Times New Roman" w:cs="Times New Roman"/>
          <w:sz w:val="22"/>
          <w:szCs w:val="22"/>
          <w:lang w:val="en-US"/>
        </w:rPr>
        <w:t>b</w:t>
      </w:r>
      <w:r w:rsidRPr="009B3243">
        <w:rPr>
          <w:rFonts w:ascii="Times New Roman" w:eastAsia="Times New Roman" w:hAnsi="Times New Roman" w:cs="Times New Roman"/>
          <w:sz w:val="22"/>
          <w:szCs w:val="22"/>
          <w:lang w:val="en-US"/>
        </w:rPr>
        <w:t xml:space="preserve">evi. </w:t>
      </w:r>
    </w:p>
    <w:p w14:paraId="5FD16346" w14:textId="77777777" w:rsidR="009B3243" w:rsidRPr="00CE739B" w:rsidRDefault="009B3243" w:rsidP="00F93557">
      <w:pPr>
        <w:rPr>
          <w:rFonts w:ascii="Times New Roman" w:eastAsia="Times New Roman" w:hAnsi="Times New Roman" w:cs="Times New Roman"/>
          <w:lang w:val="en-US"/>
        </w:rPr>
      </w:pPr>
    </w:p>
    <w:p w14:paraId="5A9E5C80" w14:textId="644762A2" w:rsidR="00C97140" w:rsidRPr="004A00E3" w:rsidRDefault="0000441A"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Week II</w:t>
      </w:r>
      <w:r w:rsidR="004A00E3">
        <w:rPr>
          <w:rFonts w:ascii="Times New Roman" w:eastAsia="Times New Roman" w:hAnsi="Times New Roman" w:cs="Times New Roman"/>
          <w:b/>
          <w:bCs/>
          <w:lang w:val="en-US"/>
        </w:rPr>
        <w:t xml:space="preserve">: </w:t>
      </w:r>
      <w:r w:rsidR="004B3C1E" w:rsidRPr="00CE739B">
        <w:rPr>
          <w:rFonts w:ascii="Times New Roman" w:eastAsia="Times New Roman" w:hAnsi="Times New Roman" w:cs="Times New Roman"/>
          <w:b/>
          <w:bCs/>
          <w:lang w:val="en-US"/>
        </w:rPr>
        <w:t xml:space="preserve">From Empire to Republic: The Formation of a Single Party Regime  </w:t>
      </w:r>
    </w:p>
    <w:p w14:paraId="7AF0017E" w14:textId="54C4FEDE" w:rsidR="006E325D" w:rsidRPr="00CE739B" w:rsidRDefault="006E325D" w:rsidP="00F93557">
      <w:pPr>
        <w:rPr>
          <w:rFonts w:ascii="Times New Roman" w:eastAsia="Times New Roman" w:hAnsi="Times New Roman" w:cs="Times New Roman"/>
          <w:b/>
          <w:bCs/>
          <w:lang w:val="en-US"/>
        </w:rPr>
      </w:pPr>
    </w:p>
    <w:p w14:paraId="55436D09" w14:textId="58659DAF" w:rsidR="005D597C" w:rsidRPr="00CE739B" w:rsidRDefault="005D597C" w:rsidP="00F93557">
      <w:pPr>
        <w:rPr>
          <w:rFonts w:ascii="Times New Roman" w:hAnsi="Times New Roman" w:cs="Times New Roman"/>
          <w:lang w:val="en-US"/>
        </w:rPr>
      </w:pPr>
      <w:r w:rsidRPr="00CE739B">
        <w:rPr>
          <w:rFonts w:ascii="Times New Roman" w:hAnsi="Times New Roman" w:cs="Times New Roman"/>
          <w:lang w:val="en-US"/>
        </w:rPr>
        <w:t>Lewis, Bernard. (</w:t>
      </w:r>
      <w:r w:rsidR="003F283E" w:rsidRPr="00CE739B">
        <w:rPr>
          <w:rFonts w:ascii="Times New Roman" w:hAnsi="Times New Roman" w:cs="Times New Roman"/>
          <w:lang w:val="en-US"/>
        </w:rPr>
        <w:t>1968</w:t>
      </w:r>
      <w:r w:rsidRPr="00CE739B">
        <w:rPr>
          <w:rFonts w:ascii="Times New Roman" w:hAnsi="Times New Roman" w:cs="Times New Roman"/>
          <w:lang w:val="en-US"/>
        </w:rPr>
        <w:t xml:space="preserve">). </w:t>
      </w:r>
      <w:r w:rsidRPr="00CE739B">
        <w:rPr>
          <w:rFonts w:ascii="Times New Roman" w:hAnsi="Times New Roman" w:cs="Times New Roman"/>
          <w:i/>
          <w:iCs/>
          <w:lang w:val="en-US"/>
        </w:rPr>
        <w:t>The Emergence of Modern Turkey</w:t>
      </w:r>
      <w:r w:rsidR="003F283E" w:rsidRPr="00CE739B">
        <w:rPr>
          <w:rFonts w:ascii="Times New Roman" w:hAnsi="Times New Roman" w:cs="Times New Roman"/>
          <w:i/>
          <w:iCs/>
          <w:lang w:val="en-US"/>
        </w:rPr>
        <w:t xml:space="preserve"> </w:t>
      </w:r>
      <w:r w:rsidR="003F283E" w:rsidRPr="00CE739B">
        <w:rPr>
          <w:rFonts w:ascii="Times New Roman" w:hAnsi="Times New Roman" w:cs="Times New Roman"/>
          <w:lang w:val="en-US"/>
        </w:rPr>
        <w:t>(Third Edition)</w:t>
      </w:r>
      <w:r w:rsidRPr="00CE739B">
        <w:rPr>
          <w:rFonts w:ascii="Times New Roman" w:hAnsi="Times New Roman" w:cs="Times New Roman"/>
          <w:lang w:val="en-US"/>
        </w:rPr>
        <w:t>.</w:t>
      </w:r>
      <w:r w:rsidR="003F283E" w:rsidRPr="00CE739B">
        <w:rPr>
          <w:rFonts w:ascii="Times New Roman" w:hAnsi="Times New Roman" w:cs="Times New Roman"/>
          <w:lang w:val="en-US"/>
        </w:rPr>
        <w:t xml:space="preserve"> Oxford: Oxford University Press,</w:t>
      </w:r>
      <w:r w:rsidRPr="00CE739B">
        <w:rPr>
          <w:rFonts w:ascii="Times New Roman" w:hAnsi="Times New Roman" w:cs="Times New Roman"/>
          <w:lang w:val="en-US"/>
        </w:rPr>
        <w:t xml:space="preserve"> </w:t>
      </w:r>
      <w:r w:rsidR="003F283E" w:rsidRPr="00CE739B">
        <w:rPr>
          <w:rFonts w:ascii="Times New Roman" w:eastAsia="Times New Roman" w:hAnsi="Times New Roman" w:cs="Times New Roman"/>
          <w:lang w:val="en-US"/>
        </w:rPr>
        <w:t xml:space="preserve">pp. 239-293. </w:t>
      </w:r>
    </w:p>
    <w:p w14:paraId="2472701A" w14:textId="77777777" w:rsidR="005D597C" w:rsidRPr="00CE739B" w:rsidRDefault="005D597C" w:rsidP="00F93557">
      <w:pPr>
        <w:rPr>
          <w:rFonts w:ascii="Times New Roman" w:eastAsia="Times New Roman" w:hAnsi="Times New Roman" w:cs="Times New Roman"/>
          <w:b/>
          <w:bCs/>
          <w:lang w:val="en-US"/>
        </w:rPr>
      </w:pPr>
    </w:p>
    <w:p w14:paraId="5A4572EA" w14:textId="45229441" w:rsidR="004B3C1E" w:rsidRPr="00CE739B" w:rsidRDefault="004B3C1E" w:rsidP="00F93557">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t>Zürcher</w:t>
      </w:r>
      <w:proofErr w:type="spellEnd"/>
      <w:r w:rsidRPr="00CE739B">
        <w:rPr>
          <w:rFonts w:ascii="Times New Roman" w:eastAsia="Times New Roman" w:hAnsi="Times New Roman" w:cs="Times New Roman"/>
          <w:lang w:val="en-US"/>
        </w:rPr>
        <w:t xml:space="preserve">, Erik J. (2004). </w:t>
      </w:r>
      <w:r w:rsidRPr="00CE739B">
        <w:rPr>
          <w:rFonts w:ascii="Times New Roman" w:eastAsia="Times New Roman" w:hAnsi="Times New Roman" w:cs="Times New Roman"/>
          <w:i/>
          <w:iCs/>
          <w:lang w:val="en-US"/>
        </w:rPr>
        <w:t>Turkey: A Modern History</w:t>
      </w:r>
      <w:r w:rsidRPr="00CE739B">
        <w:rPr>
          <w:rFonts w:ascii="Times New Roman" w:eastAsia="Times New Roman" w:hAnsi="Times New Roman" w:cs="Times New Roman"/>
          <w:lang w:val="en-US"/>
        </w:rPr>
        <w:t>. London; New York: I.B. Tauris, pp</w:t>
      </w:r>
      <w:r w:rsidRPr="00CE739B">
        <w:rPr>
          <w:rFonts w:ascii="Times New Roman" w:eastAsia="Times New Roman" w:hAnsi="Times New Roman" w:cs="Times New Roman"/>
          <w:b/>
          <w:bCs/>
          <w:lang w:val="en-US"/>
        </w:rPr>
        <w:t xml:space="preserve">. </w:t>
      </w:r>
    </w:p>
    <w:p w14:paraId="35567092" w14:textId="7397BC04" w:rsidR="004B3C1E" w:rsidRPr="00CE739B" w:rsidRDefault="004B3C1E"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133-206. </w:t>
      </w:r>
    </w:p>
    <w:p w14:paraId="664C7D9F" w14:textId="77777777" w:rsidR="00F93557" w:rsidRPr="00CE739B" w:rsidRDefault="00F93557" w:rsidP="00F93557">
      <w:pPr>
        <w:rPr>
          <w:rFonts w:ascii="Times New Roman" w:eastAsia="Times New Roman" w:hAnsi="Times New Roman" w:cs="Times New Roman"/>
          <w:lang w:val="en-US"/>
        </w:rPr>
      </w:pPr>
    </w:p>
    <w:p w14:paraId="50296AA7" w14:textId="77777777" w:rsidR="004B3C1E" w:rsidRDefault="004B3C1E" w:rsidP="00F93557">
      <w:pPr>
        <w:rPr>
          <w:rFonts w:ascii="Times New Roman" w:eastAsia="Times New Roman" w:hAnsi="Times New Roman" w:cs="Times New Roman"/>
          <w:b/>
          <w:bCs/>
          <w:i/>
          <w:iCs/>
          <w:sz w:val="22"/>
          <w:szCs w:val="22"/>
          <w:lang w:val="en-US"/>
        </w:rPr>
      </w:pPr>
      <w:r w:rsidRPr="009B3243">
        <w:rPr>
          <w:rFonts w:ascii="Times New Roman" w:eastAsia="Times New Roman" w:hAnsi="Times New Roman" w:cs="Times New Roman"/>
          <w:b/>
          <w:bCs/>
          <w:i/>
          <w:iCs/>
          <w:sz w:val="22"/>
          <w:szCs w:val="22"/>
          <w:lang w:val="en-US"/>
        </w:rPr>
        <w:t xml:space="preserve">Recommended: </w:t>
      </w:r>
    </w:p>
    <w:p w14:paraId="3C01AEED" w14:textId="77777777" w:rsidR="00574FB0" w:rsidRPr="009B3243" w:rsidRDefault="00574FB0" w:rsidP="00F93557">
      <w:pPr>
        <w:rPr>
          <w:rFonts w:ascii="Times New Roman" w:eastAsia="Times New Roman" w:hAnsi="Times New Roman" w:cs="Times New Roman"/>
          <w:sz w:val="22"/>
          <w:szCs w:val="22"/>
          <w:lang w:val="en-US"/>
        </w:rPr>
      </w:pPr>
    </w:p>
    <w:p w14:paraId="1B457A12" w14:textId="1C0BCD1C" w:rsidR="00AD2470" w:rsidRPr="009B3243" w:rsidRDefault="004B3C1E" w:rsidP="00F93557">
      <w:pPr>
        <w:rPr>
          <w:rFonts w:ascii="Times New Roman" w:eastAsia="Times New Roman" w:hAnsi="Times New Roman" w:cs="Times New Roman"/>
          <w:sz w:val="22"/>
          <w:szCs w:val="22"/>
          <w:lang w:val="en-US"/>
        </w:rPr>
      </w:pPr>
      <w:r w:rsidRPr="009B3243">
        <w:rPr>
          <w:rFonts w:ascii="Times New Roman" w:eastAsia="Times New Roman" w:hAnsi="Times New Roman" w:cs="Times New Roman"/>
          <w:sz w:val="22"/>
          <w:szCs w:val="22"/>
          <w:lang w:val="en-US"/>
        </w:rPr>
        <w:t xml:space="preserve">Aslan, Senem. (2020). “Symbolic Politics and Contention in the Turkish Republic”. In </w:t>
      </w:r>
      <w:proofErr w:type="spellStart"/>
      <w:r w:rsidRPr="009B3243">
        <w:rPr>
          <w:rFonts w:ascii="Times New Roman" w:eastAsia="Times New Roman" w:hAnsi="Times New Roman" w:cs="Times New Roman"/>
          <w:sz w:val="22"/>
          <w:szCs w:val="22"/>
          <w:lang w:val="en-US"/>
        </w:rPr>
        <w:t>Günes</w:t>
      </w:r>
      <w:proofErr w:type="spellEnd"/>
      <w:r w:rsidRPr="009B3243">
        <w:rPr>
          <w:rFonts w:ascii="Times New Roman" w:eastAsia="Times New Roman" w:hAnsi="Times New Roman" w:cs="Times New Roman"/>
          <w:sz w:val="22"/>
          <w:szCs w:val="22"/>
          <w:lang w:val="en-US"/>
        </w:rPr>
        <w:t xml:space="preserve">̧ Murat Tezcür (ed.) </w:t>
      </w:r>
      <w:r w:rsidRPr="009B3243">
        <w:rPr>
          <w:rFonts w:ascii="Times New Roman" w:eastAsia="Times New Roman" w:hAnsi="Times New Roman" w:cs="Times New Roman"/>
          <w:i/>
          <w:iCs/>
          <w:sz w:val="22"/>
          <w:szCs w:val="22"/>
          <w:lang w:val="en-US"/>
        </w:rPr>
        <w:t>The Oxford Handbook of Turkish Politics</w:t>
      </w:r>
      <w:r w:rsidRPr="009B3243">
        <w:rPr>
          <w:rFonts w:ascii="Times New Roman" w:eastAsia="Times New Roman" w:hAnsi="Times New Roman" w:cs="Times New Roman"/>
          <w:sz w:val="22"/>
          <w:szCs w:val="22"/>
          <w:lang w:val="en-US"/>
        </w:rPr>
        <w:t>. Published Online.</w:t>
      </w:r>
    </w:p>
    <w:p w14:paraId="3FF77207" w14:textId="77777777" w:rsidR="00F93557" w:rsidRPr="00CE739B" w:rsidRDefault="00F93557" w:rsidP="00F93557">
      <w:pPr>
        <w:rPr>
          <w:rFonts w:ascii="Times New Roman" w:eastAsia="Times New Roman" w:hAnsi="Times New Roman" w:cs="Times New Roman"/>
          <w:b/>
          <w:bCs/>
          <w:lang w:val="en-US"/>
        </w:rPr>
      </w:pPr>
    </w:p>
    <w:p w14:paraId="5E7C476D" w14:textId="3CB666AE" w:rsidR="00B41816" w:rsidRPr="00CE739B" w:rsidRDefault="00B41816" w:rsidP="00F93557">
      <w:pPr>
        <w:rPr>
          <w:rFonts w:ascii="Times New Roman" w:eastAsia="Times New Roman" w:hAnsi="Times New Roman" w:cs="Times New Roman"/>
          <w:b/>
          <w:bCs/>
          <w:lang w:val="en-US"/>
        </w:rPr>
      </w:pPr>
      <w:proofErr w:type="spellStart"/>
      <w:r w:rsidRPr="00CE739B">
        <w:rPr>
          <w:rFonts w:ascii="Times New Roman" w:eastAsia="Times New Roman" w:hAnsi="Times New Roman" w:cs="Times New Roman"/>
          <w:b/>
          <w:bCs/>
          <w:lang w:val="en-US"/>
        </w:rPr>
        <w:t>Kemalizm</w:t>
      </w:r>
      <w:proofErr w:type="spellEnd"/>
      <w:r w:rsidRPr="00CE739B">
        <w:rPr>
          <w:rFonts w:ascii="Times New Roman" w:eastAsia="Times New Roman" w:hAnsi="Times New Roman" w:cs="Times New Roman"/>
          <w:b/>
          <w:bCs/>
          <w:lang w:val="en-US"/>
        </w:rPr>
        <w:t xml:space="preserve"> </w:t>
      </w:r>
    </w:p>
    <w:p w14:paraId="5EACA7AA" w14:textId="77777777" w:rsidR="00B41816" w:rsidRPr="00CE739B" w:rsidRDefault="00B41816" w:rsidP="00B41816">
      <w:pPr>
        <w:rPr>
          <w:rFonts w:ascii="Times New Roman" w:eastAsia="Times New Roman" w:hAnsi="Times New Roman" w:cs="Times New Roman"/>
          <w:lang w:val="en-US"/>
        </w:rPr>
      </w:pPr>
    </w:p>
    <w:p w14:paraId="20A903E2" w14:textId="77777777" w:rsidR="00B41816" w:rsidRPr="00CE739B" w:rsidRDefault="00B41816" w:rsidP="00B41816">
      <w:pPr>
        <w:rPr>
          <w:rFonts w:ascii="Times New Roman" w:eastAsia="Times New Roman" w:hAnsi="Times New Roman" w:cs="Times New Roman"/>
          <w:lang w:val="en-US"/>
        </w:rPr>
      </w:pPr>
      <w:proofErr w:type="spellStart"/>
      <w:r w:rsidRPr="00105542">
        <w:rPr>
          <w:rFonts w:ascii="Times New Roman" w:eastAsia="Times New Roman" w:hAnsi="Times New Roman" w:cs="Times New Roman"/>
          <w:highlight w:val="yellow"/>
          <w:lang w:val="en-US"/>
        </w:rPr>
        <w:t>Özbudun</w:t>
      </w:r>
      <w:proofErr w:type="spellEnd"/>
      <w:r w:rsidRPr="00105542">
        <w:rPr>
          <w:rFonts w:ascii="Times New Roman" w:eastAsia="Times New Roman" w:hAnsi="Times New Roman" w:cs="Times New Roman"/>
          <w:highlight w:val="yellow"/>
          <w:lang w:val="en-US"/>
        </w:rPr>
        <w:t xml:space="preserve">, Ergun. (1981). The nature of the Kemalist political regime. In </w:t>
      </w:r>
      <w:proofErr w:type="spellStart"/>
      <w:r w:rsidRPr="00105542">
        <w:rPr>
          <w:rFonts w:ascii="Times New Roman" w:eastAsia="Times New Roman" w:hAnsi="Times New Roman" w:cs="Times New Roman"/>
          <w:highlight w:val="yellow"/>
          <w:lang w:val="en-US"/>
        </w:rPr>
        <w:t>Kazancıgil</w:t>
      </w:r>
      <w:proofErr w:type="spellEnd"/>
      <w:r w:rsidRPr="00105542">
        <w:rPr>
          <w:rFonts w:ascii="Times New Roman" w:eastAsia="Times New Roman" w:hAnsi="Times New Roman" w:cs="Times New Roman"/>
          <w:highlight w:val="yellow"/>
          <w:lang w:val="en-US"/>
        </w:rPr>
        <w:t xml:space="preserve">, Ali, </w:t>
      </w:r>
      <w:proofErr w:type="spellStart"/>
      <w:r w:rsidRPr="00105542">
        <w:rPr>
          <w:rFonts w:ascii="Times New Roman" w:eastAsia="Times New Roman" w:hAnsi="Times New Roman" w:cs="Times New Roman"/>
          <w:highlight w:val="yellow"/>
          <w:lang w:val="en-US"/>
        </w:rPr>
        <w:t>Özbudun</w:t>
      </w:r>
      <w:proofErr w:type="spellEnd"/>
      <w:r w:rsidRPr="00105542">
        <w:rPr>
          <w:rFonts w:ascii="Times New Roman" w:eastAsia="Times New Roman" w:hAnsi="Times New Roman" w:cs="Times New Roman"/>
          <w:highlight w:val="yellow"/>
          <w:lang w:val="en-US"/>
        </w:rPr>
        <w:t xml:space="preserve">, Ergun. (eds.), </w:t>
      </w:r>
      <w:r w:rsidRPr="00105542">
        <w:rPr>
          <w:rFonts w:ascii="Times New Roman" w:eastAsia="Times New Roman" w:hAnsi="Times New Roman" w:cs="Times New Roman"/>
          <w:i/>
          <w:iCs/>
          <w:highlight w:val="yellow"/>
          <w:lang w:val="en-US"/>
        </w:rPr>
        <w:t>Atatürk the founder of a modern state.</w:t>
      </w:r>
      <w:r w:rsidRPr="00105542">
        <w:rPr>
          <w:rFonts w:ascii="Times New Roman" w:eastAsia="Times New Roman" w:hAnsi="Times New Roman" w:cs="Times New Roman"/>
          <w:highlight w:val="yellow"/>
          <w:lang w:val="en-US"/>
        </w:rPr>
        <w:t xml:space="preserve"> C. Hurts &amp; Company. p. 79-102.</w:t>
      </w:r>
      <w:r w:rsidRPr="00CE739B">
        <w:rPr>
          <w:rFonts w:ascii="Times New Roman" w:eastAsia="Times New Roman" w:hAnsi="Times New Roman" w:cs="Times New Roman"/>
          <w:lang w:val="en-US"/>
        </w:rPr>
        <w:t xml:space="preserve"> </w:t>
      </w:r>
    </w:p>
    <w:p w14:paraId="75DD9DEF" w14:textId="77777777" w:rsidR="00B41816" w:rsidRDefault="00B41816" w:rsidP="00B41816">
      <w:pPr>
        <w:rPr>
          <w:rFonts w:ascii="Times New Roman" w:eastAsia="Times New Roman" w:hAnsi="Times New Roman" w:cs="Times New Roman"/>
          <w:lang w:val="en-US"/>
        </w:rPr>
      </w:pPr>
    </w:p>
    <w:p w14:paraId="17EA18FC" w14:textId="77777777" w:rsidR="008C357A" w:rsidRDefault="008C357A" w:rsidP="008C357A">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t>Heper</w:t>
      </w:r>
      <w:proofErr w:type="spellEnd"/>
      <w:r w:rsidRPr="00CE739B">
        <w:rPr>
          <w:rFonts w:ascii="Times New Roman" w:eastAsia="Times New Roman" w:hAnsi="Times New Roman" w:cs="Times New Roman"/>
          <w:lang w:val="en-US"/>
        </w:rPr>
        <w:t xml:space="preserve">, Metin. (1985). </w:t>
      </w:r>
      <w:r w:rsidRPr="00CE739B">
        <w:rPr>
          <w:rFonts w:ascii="Times New Roman" w:eastAsia="Times New Roman" w:hAnsi="Times New Roman" w:cs="Times New Roman"/>
          <w:i/>
          <w:iCs/>
          <w:lang w:val="en-US"/>
        </w:rPr>
        <w:t>State Tradition in Turkey</w:t>
      </w:r>
      <w:r w:rsidRPr="00CE739B">
        <w:rPr>
          <w:rFonts w:ascii="Times New Roman" w:eastAsia="Times New Roman" w:hAnsi="Times New Roman" w:cs="Times New Roman"/>
          <w:lang w:val="en-US"/>
        </w:rPr>
        <w:t xml:space="preserve">. Walkington, UK: The Eothen Press, pp. 48 - 66 (Chapter 3). </w:t>
      </w:r>
    </w:p>
    <w:p w14:paraId="4C048916" w14:textId="77777777" w:rsidR="009B3243" w:rsidRPr="00CE739B" w:rsidRDefault="009B3243" w:rsidP="008C357A">
      <w:pPr>
        <w:rPr>
          <w:rFonts w:ascii="Times New Roman" w:eastAsia="Times New Roman" w:hAnsi="Times New Roman" w:cs="Times New Roman"/>
          <w:lang w:val="en-US"/>
        </w:rPr>
      </w:pPr>
    </w:p>
    <w:p w14:paraId="1DB3DE7F" w14:textId="77777777" w:rsidR="00B41816" w:rsidRPr="009B3243" w:rsidRDefault="00B41816" w:rsidP="00B41816">
      <w:pPr>
        <w:rPr>
          <w:rFonts w:ascii="Times New Roman" w:eastAsia="Times New Roman" w:hAnsi="Times New Roman" w:cs="Times New Roman"/>
          <w:b/>
          <w:bCs/>
          <w:sz w:val="22"/>
          <w:szCs w:val="22"/>
          <w:lang w:val="en-US"/>
        </w:rPr>
      </w:pPr>
      <w:r w:rsidRPr="009B3243">
        <w:rPr>
          <w:rFonts w:ascii="Times New Roman" w:eastAsia="Times New Roman" w:hAnsi="Times New Roman" w:cs="Times New Roman"/>
          <w:b/>
          <w:bCs/>
          <w:i/>
          <w:iCs/>
          <w:sz w:val="22"/>
          <w:szCs w:val="22"/>
          <w:lang w:val="en-US"/>
        </w:rPr>
        <w:t>Recommended</w:t>
      </w:r>
      <w:r w:rsidRPr="009B3243">
        <w:rPr>
          <w:rFonts w:ascii="Times New Roman" w:eastAsia="Times New Roman" w:hAnsi="Times New Roman" w:cs="Times New Roman"/>
          <w:b/>
          <w:bCs/>
          <w:sz w:val="22"/>
          <w:szCs w:val="22"/>
          <w:lang w:val="en-US"/>
        </w:rPr>
        <w:t>:</w:t>
      </w:r>
    </w:p>
    <w:p w14:paraId="194E5F8F" w14:textId="77777777" w:rsidR="00707FA2" w:rsidRPr="009B3243" w:rsidRDefault="00707FA2" w:rsidP="00B41816">
      <w:pPr>
        <w:rPr>
          <w:rFonts w:ascii="Times New Roman" w:eastAsia="Times New Roman" w:hAnsi="Times New Roman" w:cs="Times New Roman"/>
          <w:b/>
          <w:bCs/>
          <w:sz w:val="22"/>
          <w:szCs w:val="22"/>
          <w:lang w:val="en-US"/>
        </w:rPr>
      </w:pPr>
    </w:p>
    <w:p w14:paraId="4956EBD9" w14:textId="1EFB48CA" w:rsidR="00B26012" w:rsidRPr="009B3243" w:rsidRDefault="00B26012" w:rsidP="00B26012">
      <w:pPr>
        <w:rPr>
          <w:rFonts w:ascii="Times New Roman" w:hAnsi="Times New Roman" w:cs="Times New Roman"/>
          <w:sz w:val="22"/>
          <w:szCs w:val="22"/>
          <w:lang w:val="en-US"/>
        </w:rPr>
      </w:pPr>
      <w:proofErr w:type="spellStart"/>
      <w:r w:rsidRPr="009B3243">
        <w:rPr>
          <w:rFonts w:ascii="Times New Roman" w:hAnsi="Times New Roman" w:cs="Times New Roman"/>
          <w:sz w:val="22"/>
          <w:szCs w:val="22"/>
          <w:lang w:val="en-US"/>
        </w:rPr>
        <w:t>Kalaycıoğlu</w:t>
      </w:r>
      <w:proofErr w:type="spellEnd"/>
      <w:r w:rsidRPr="009B3243">
        <w:rPr>
          <w:rFonts w:ascii="Times New Roman" w:hAnsi="Times New Roman" w:cs="Times New Roman"/>
          <w:sz w:val="22"/>
          <w:szCs w:val="22"/>
          <w:lang w:val="en-US"/>
        </w:rPr>
        <w:t xml:space="preserve">, Ersin. (2023). </w:t>
      </w:r>
      <w:proofErr w:type="spellStart"/>
      <w:r w:rsidRPr="009B3243">
        <w:rPr>
          <w:rFonts w:ascii="Times New Roman" w:hAnsi="Times New Roman" w:cs="Times New Roman"/>
          <w:sz w:val="22"/>
          <w:szCs w:val="22"/>
          <w:lang w:val="en-US"/>
        </w:rPr>
        <w:t>Kemalizm</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ve</w:t>
      </w:r>
      <w:proofErr w:type="spellEnd"/>
      <w:r w:rsidRPr="009B3243">
        <w:rPr>
          <w:rFonts w:ascii="Times New Roman" w:hAnsi="Times New Roman" w:cs="Times New Roman"/>
          <w:sz w:val="22"/>
          <w:szCs w:val="22"/>
          <w:lang w:val="en-US"/>
        </w:rPr>
        <w:t xml:space="preserve"> Post-</w:t>
      </w:r>
      <w:proofErr w:type="spellStart"/>
      <w:r w:rsidRPr="009B3243">
        <w:rPr>
          <w:rFonts w:ascii="Times New Roman" w:hAnsi="Times New Roman" w:cs="Times New Roman"/>
          <w:sz w:val="22"/>
          <w:szCs w:val="22"/>
          <w:lang w:val="en-US"/>
        </w:rPr>
        <w:t>Kemalizm</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Ayrışmasında</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Türkiye’de</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Siyaset</w:t>
      </w:r>
      <w:proofErr w:type="spellEnd"/>
      <w:r w:rsidRPr="009B3243">
        <w:rPr>
          <w:rFonts w:ascii="Times New Roman" w:hAnsi="Times New Roman" w:cs="Times New Roman"/>
          <w:sz w:val="22"/>
          <w:szCs w:val="22"/>
          <w:lang w:val="en-US"/>
        </w:rPr>
        <w:t xml:space="preserve"> Bilimi. In </w:t>
      </w:r>
      <w:proofErr w:type="spellStart"/>
      <w:r w:rsidR="005A587E" w:rsidRPr="009B3243">
        <w:rPr>
          <w:rFonts w:ascii="Times New Roman" w:hAnsi="Times New Roman" w:cs="Times New Roman"/>
          <w:sz w:val="22"/>
          <w:szCs w:val="22"/>
          <w:lang w:val="en-US"/>
        </w:rPr>
        <w:t>İ</w:t>
      </w:r>
      <w:r w:rsidRPr="009B3243">
        <w:rPr>
          <w:rFonts w:ascii="Times New Roman" w:hAnsi="Times New Roman" w:cs="Times New Roman"/>
          <w:sz w:val="22"/>
          <w:szCs w:val="22"/>
          <w:lang w:val="en-US"/>
        </w:rPr>
        <w:t>lker</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Aytürk</w:t>
      </w:r>
      <w:proofErr w:type="spellEnd"/>
      <w:r w:rsidRPr="009B3243">
        <w:rPr>
          <w:rFonts w:ascii="Times New Roman" w:hAnsi="Times New Roman" w:cs="Times New Roman"/>
          <w:sz w:val="22"/>
          <w:szCs w:val="22"/>
          <w:lang w:val="en-US"/>
        </w:rPr>
        <w:t xml:space="preserve"> and Berk Esen (eds.), </w:t>
      </w:r>
      <w:r w:rsidRPr="009B3243">
        <w:rPr>
          <w:rFonts w:ascii="Times New Roman" w:hAnsi="Times New Roman" w:cs="Times New Roman"/>
          <w:i/>
          <w:iCs/>
          <w:sz w:val="22"/>
          <w:szCs w:val="22"/>
          <w:lang w:val="en-US"/>
        </w:rPr>
        <w:t xml:space="preserve">Post-Post </w:t>
      </w:r>
      <w:proofErr w:type="spellStart"/>
      <w:r w:rsidRPr="009B3243">
        <w:rPr>
          <w:rFonts w:ascii="Times New Roman" w:hAnsi="Times New Roman" w:cs="Times New Roman"/>
          <w:i/>
          <w:iCs/>
          <w:sz w:val="22"/>
          <w:szCs w:val="22"/>
          <w:lang w:val="en-US"/>
        </w:rPr>
        <w:t>Kemalizm</w:t>
      </w:r>
      <w:proofErr w:type="spellEnd"/>
      <w:r w:rsidRPr="009B3243">
        <w:rPr>
          <w:rFonts w:ascii="Times New Roman" w:hAnsi="Times New Roman" w:cs="Times New Roman"/>
          <w:i/>
          <w:iCs/>
          <w:sz w:val="22"/>
          <w:szCs w:val="22"/>
          <w:lang w:val="en-US"/>
        </w:rPr>
        <w:t xml:space="preserve">: Türkiye </w:t>
      </w:r>
      <w:proofErr w:type="spellStart"/>
      <w:r w:rsidRPr="009B3243">
        <w:rPr>
          <w:rFonts w:ascii="Times New Roman" w:hAnsi="Times New Roman" w:cs="Times New Roman"/>
          <w:i/>
          <w:iCs/>
          <w:sz w:val="22"/>
          <w:szCs w:val="22"/>
          <w:lang w:val="en-US"/>
        </w:rPr>
        <w:t>Çalışmalarında</w:t>
      </w:r>
      <w:proofErr w:type="spellEnd"/>
      <w:r w:rsidRPr="009B3243">
        <w:rPr>
          <w:rFonts w:ascii="Times New Roman" w:hAnsi="Times New Roman" w:cs="Times New Roman"/>
          <w:i/>
          <w:iCs/>
          <w:sz w:val="22"/>
          <w:szCs w:val="22"/>
          <w:lang w:val="en-US"/>
        </w:rPr>
        <w:t xml:space="preserve"> Yeni </w:t>
      </w:r>
      <w:proofErr w:type="spellStart"/>
      <w:r w:rsidRPr="009B3243">
        <w:rPr>
          <w:rFonts w:ascii="Times New Roman" w:hAnsi="Times New Roman" w:cs="Times New Roman"/>
          <w:i/>
          <w:iCs/>
          <w:sz w:val="22"/>
          <w:szCs w:val="22"/>
          <w:lang w:val="en-US"/>
        </w:rPr>
        <w:t>Arayışlar</w:t>
      </w:r>
      <w:proofErr w:type="spellEnd"/>
      <w:r w:rsidRPr="009B3243">
        <w:rPr>
          <w:rFonts w:ascii="Times New Roman" w:hAnsi="Times New Roman" w:cs="Times New Roman"/>
          <w:sz w:val="22"/>
          <w:szCs w:val="22"/>
          <w:lang w:val="en-US"/>
        </w:rPr>
        <w:t xml:space="preserve">. İstanbul: </w:t>
      </w:r>
      <w:proofErr w:type="spellStart"/>
      <w:r w:rsidRPr="009B3243">
        <w:rPr>
          <w:rFonts w:ascii="Times New Roman" w:hAnsi="Times New Roman" w:cs="Times New Roman"/>
          <w:sz w:val="22"/>
          <w:szCs w:val="22"/>
          <w:lang w:val="en-US"/>
        </w:rPr>
        <w:t>İletişim</w:t>
      </w:r>
      <w:proofErr w:type="spellEnd"/>
      <w:r w:rsidRPr="009B3243">
        <w:rPr>
          <w:rFonts w:ascii="Times New Roman" w:hAnsi="Times New Roman" w:cs="Times New Roman"/>
          <w:sz w:val="22"/>
          <w:szCs w:val="22"/>
          <w:lang w:val="en-US"/>
        </w:rPr>
        <w:t xml:space="preserve"> </w:t>
      </w:r>
      <w:proofErr w:type="spellStart"/>
      <w:r w:rsidRPr="009B3243">
        <w:rPr>
          <w:rFonts w:ascii="Times New Roman" w:hAnsi="Times New Roman" w:cs="Times New Roman"/>
          <w:sz w:val="22"/>
          <w:szCs w:val="22"/>
          <w:lang w:val="en-US"/>
        </w:rPr>
        <w:t>yayınları</w:t>
      </w:r>
      <w:proofErr w:type="spellEnd"/>
      <w:r w:rsidRPr="009B3243">
        <w:rPr>
          <w:rFonts w:ascii="Times New Roman" w:hAnsi="Times New Roman" w:cs="Times New Roman"/>
          <w:sz w:val="22"/>
          <w:szCs w:val="22"/>
          <w:lang w:val="en-US"/>
        </w:rPr>
        <w:t xml:space="preserve">. </w:t>
      </w:r>
    </w:p>
    <w:p w14:paraId="7A166CC0" w14:textId="77777777" w:rsidR="00B26012" w:rsidRPr="009B3243" w:rsidRDefault="00B26012" w:rsidP="00B41816">
      <w:pPr>
        <w:rPr>
          <w:rFonts w:ascii="Times New Roman" w:eastAsia="Times New Roman" w:hAnsi="Times New Roman" w:cs="Times New Roman"/>
          <w:b/>
          <w:bCs/>
          <w:sz w:val="22"/>
          <w:szCs w:val="22"/>
          <w:lang w:val="en-US"/>
        </w:rPr>
      </w:pPr>
    </w:p>
    <w:p w14:paraId="186B6FDA" w14:textId="77777777" w:rsidR="00B41816" w:rsidRPr="009B3243" w:rsidRDefault="00B41816" w:rsidP="00B41816">
      <w:pPr>
        <w:pStyle w:val="NormalWeb"/>
        <w:spacing w:before="0" w:beforeAutospacing="0" w:after="0" w:afterAutospacing="0"/>
        <w:rPr>
          <w:sz w:val="22"/>
          <w:szCs w:val="22"/>
          <w:lang w:val="en-US"/>
        </w:rPr>
      </w:pPr>
      <w:proofErr w:type="spellStart"/>
      <w:r w:rsidRPr="009B3243">
        <w:rPr>
          <w:sz w:val="22"/>
          <w:szCs w:val="22"/>
          <w:lang w:val="en-US"/>
        </w:rPr>
        <w:t>Öktem</w:t>
      </w:r>
      <w:proofErr w:type="spellEnd"/>
      <w:r w:rsidRPr="009B3243">
        <w:rPr>
          <w:sz w:val="22"/>
          <w:szCs w:val="22"/>
          <w:lang w:val="en-US"/>
        </w:rPr>
        <w:t xml:space="preserve">, Kerem. (2020). “Ruling Ideologies in Modern Turkey”. In </w:t>
      </w:r>
      <w:proofErr w:type="spellStart"/>
      <w:r w:rsidRPr="009B3243">
        <w:rPr>
          <w:sz w:val="22"/>
          <w:szCs w:val="22"/>
          <w:lang w:val="en-US"/>
        </w:rPr>
        <w:t>Günes</w:t>
      </w:r>
      <w:proofErr w:type="spellEnd"/>
      <w:r w:rsidRPr="009B3243">
        <w:rPr>
          <w:sz w:val="22"/>
          <w:szCs w:val="22"/>
          <w:lang w:val="en-US"/>
        </w:rPr>
        <w:t xml:space="preserve">̧ Murat Tezcür (ed.) </w:t>
      </w:r>
      <w:r w:rsidRPr="009B3243">
        <w:rPr>
          <w:i/>
          <w:iCs/>
          <w:sz w:val="22"/>
          <w:szCs w:val="22"/>
          <w:lang w:val="en-US"/>
        </w:rPr>
        <w:t>The Oxford Handbook of Turkish Politics</w:t>
      </w:r>
      <w:r w:rsidRPr="009B3243">
        <w:rPr>
          <w:sz w:val="22"/>
          <w:szCs w:val="22"/>
          <w:lang w:val="en-US"/>
        </w:rPr>
        <w:t xml:space="preserve">. Published Online. </w:t>
      </w:r>
    </w:p>
    <w:p w14:paraId="6CAEBD22" w14:textId="77777777" w:rsidR="00B41816" w:rsidRPr="009B3243" w:rsidRDefault="00B41816" w:rsidP="00B41816">
      <w:pPr>
        <w:rPr>
          <w:rFonts w:ascii="Times New Roman" w:eastAsia="Times New Roman" w:hAnsi="Times New Roman" w:cs="Times New Roman"/>
          <w:sz w:val="22"/>
          <w:szCs w:val="22"/>
          <w:lang w:val="en-US"/>
        </w:rPr>
      </w:pPr>
    </w:p>
    <w:p w14:paraId="2393AB09" w14:textId="77777777" w:rsidR="008C357A" w:rsidRPr="009B3243" w:rsidRDefault="008C357A" w:rsidP="008C357A">
      <w:pPr>
        <w:rPr>
          <w:rFonts w:ascii="Times New Roman" w:eastAsia="Times New Roman" w:hAnsi="Times New Roman" w:cs="Times New Roman"/>
          <w:sz w:val="22"/>
          <w:szCs w:val="22"/>
          <w:lang w:val="en-US"/>
        </w:rPr>
      </w:pPr>
      <w:r w:rsidRPr="009B3243">
        <w:rPr>
          <w:rFonts w:ascii="Times New Roman" w:eastAsia="Times New Roman" w:hAnsi="Times New Roman" w:cs="Times New Roman"/>
          <w:sz w:val="22"/>
          <w:szCs w:val="22"/>
          <w:lang w:val="en-US"/>
        </w:rPr>
        <w:t xml:space="preserve">Aslan, Senem. (2011). “Everyday Forms of State Power and the Kurds in the Early Turkish Republic”. </w:t>
      </w:r>
      <w:r w:rsidRPr="009B3243">
        <w:rPr>
          <w:rFonts w:ascii="Times New Roman" w:eastAsia="Times New Roman" w:hAnsi="Times New Roman" w:cs="Times New Roman"/>
          <w:i/>
          <w:iCs/>
          <w:sz w:val="22"/>
          <w:szCs w:val="22"/>
          <w:lang w:val="en-US"/>
        </w:rPr>
        <w:t>International Journal of Middle East Studies</w:t>
      </w:r>
      <w:r w:rsidRPr="009B3243">
        <w:rPr>
          <w:rFonts w:ascii="Times New Roman" w:eastAsia="Times New Roman" w:hAnsi="Times New Roman" w:cs="Times New Roman"/>
          <w:sz w:val="22"/>
          <w:szCs w:val="22"/>
          <w:lang w:val="en-US"/>
        </w:rPr>
        <w:t xml:space="preserve">, Vol. 43 (1): 75-93. </w:t>
      </w:r>
    </w:p>
    <w:p w14:paraId="0E549A35" w14:textId="4C4D63F8" w:rsidR="00B41816" w:rsidRPr="00CE739B" w:rsidRDefault="00B41816"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 </w:t>
      </w:r>
    </w:p>
    <w:p w14:paraId="01C0A4EF" w14:textId="70593E4E" w:rsidR="005D3BD0" w:rsidRPr="004A00E3" w:rsidRDefault="006C563F" w:rsidP="005D3BD0">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Week III</w:t>
      </w:r>
      <w:r w:rsidR="004A00E3">
        <w:rPr>
          <w:rFonts w:ascii="Times New Roman" w:eastAsia="Times New Roman" w:hAnsi="Times New Roman" w:cs="Times New Roman"/>
          <w:b/>
          <w:bCs/>
          <w:lang w:val="en-US"/>
        </w:rPr>
        <w:t xml:space="preserve">: </w:t>
      </w:r>
      <w:r w:rsidR="00B12C79">
        <w:rPr>
          <w:rFonts w:ascii="Times New Roman" w:hAnsi="Times New Roman" w:cs="Times New Roman"/>
          <w:b/>
          <w:bCs/>
          <w:lang w:val="en-US"/>
        </w:rPr>
        <w:t xml:space="preserve">The formation of Turkish </w:t>
      </w:r>
      <w:r w:rsidR="008C357A">
        <w:rPr>
          <w:rFonts w:ascii="Times New Roman" w:hAnsi="Times New Roman" w:cs="Times New Roman"/>
          <w:b/>
          <w:bCs/>
          <w:lang w:val="en-US"/>
        </w:rPr>
        <w:t xml:space="preserve">Citizenship </w:t>
      </w:r>
    </w:p>
    <w:p w14:paraId="56842171" w14:textId="77777777" w:rsidR="005D3BD0" w:rsidRDefault="005D3BD0" w:rsidP="005D3BD0">
      <w:pPr>
        <w:rPr>
          <w:rFonts w:ascii="Times New Roman" w:hAnsi="Times New Roman" w:cs="Times New Roman"/>
          <w:lang w:val="en-US"/>
        </w:rPr>
      </w:pPr>
    </w:p>
    <w:p w14:paraId="5862C8E9" w14:textId="77777777" w:rsidR="00FF7FF9" w:rsidRDefault="00FF7FF9" w:rsidP="00FF7FF9">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Yeğen, Mesut. (2004). “Citizenship and Ethnicity in Turkey" </w:t>
      </w:r>
      <w:r w:rsidRPr="00CE739B">
        <w:rPr>
          <w:rFonts w:ascii="Times New Roman" w:eastAsia="Times New Roman" w:hAnsi="Times New Roman" w:cs="Times New Roman"/>
          <w:i/>
          <w:iCs/>
          <w:lang w:val="en-US"/>
        </w:rPr>
        <w:t>Middle Eastern Studies</w:t>
      </w:r>
      <w:r w:rsidRPr="00CE739B">
        <w:rPr>
          <w:rFonts w:ascii="Times New Roman" w:eastAsia="Times New Roman" w:hAnsi="Times New Roman" w:cs="Times New Roman"/>
          <w:lang w:val="en-US"/>
        </w:rPr>
        <w:t xml:space="preserve">, 20(4):51 – 66. </w:t>
      </w:r>
    </w:p>
    <w:p w14:paraId="6EF216D5" w14:textId="77777777" w:rsidR="00FF7FF9" w:rsidRDefault="00FF7FF9" w:rsidP="005D3BD0">
      <w:pPr>
        <w:rPr>
          <w:rFonts w:ascii="Times New Roman" w:hAnsi="Times New Roman" w:cs="Times New Roman"/>
          <w:lang w:val="en-US"/>
        </w:rPr>
      </w:pPr>
    </w:p>
    <w:p w14:paraId="0F7F96BC" w14:textId="77777777" w:rsidR="006C563F" w:rsidRPr="00CE739B" w:rsidRDefault="006C563F" w:rsidP="006C563F">
      <w:pPr>
        <w:jc w:val="both"/>
        <w:rPr>
          <w:rFonts w:ascii="Times New Roman" w:hAnsi="Times New Roman" w:cs="Times New Roman"/>
          <w:lang w:val="en-US"/>
        </w:rPr>
      </w:pPr>
      <w:proofErr w:type="spellStart"/>
      <w:r w:rsidRPr="00CE739B">
        <w:rPr>
          <w:rFonts w:ascii="Times New Roman" w:hAnsi="Times New Roman" w:cs="Times New Roman"/>
          <w:lang w:val="en-US"/>
        </w:rPr>
        <w:t>Cağaptay</w:t>
      </w:r>
      <w:proofErr w:type="spellEnd"/>
      <w:r w:rsidRPr="00CE739B">
        <w:rPr>
          <w:rFonts w:ascii="Times New Roman" w:hAnsi="Times New Roman" w:cs="Times New Roman"/>
          <w:lang w:val="en-US"/>
        </w:rPr>
        <w:t xml:space="preserve">, S. </w:t>
      </w:r>
      <w:r>
        <w:rPr>
          <w:rFonts w:ascii="Times New Roman" w:hAnsi="Times New Roman" w:cs="Times New Roman"/>
          <w:lang w:val="en-US"/>
        </w:rPr>
        <w:t>“</w:t>
      </w:r>
      <w:r w:rsidRPr="00CE739B">
        <w:rPr>
          <w:rFonts w:ascii="Times New Roman" w:hAnsi="Times New Roman" w:cs="Times New Roman"/>
          <w:lang w:val="en-US"/>
        </w:rPr>
        <w:t xml:space="preserve">Race, Assimilation and </w:t>
      </w:r>
      <w:proofErr w:type="spellStart"/>
      <w:r w:rsidRPr="00CE739B">
        <w:rPr>
          <w:rFonts w:ascii="Times New Roman" w:hAnsi="Times New Roman" w:cs="Times New Roman"/>
          <w:lang w:val="en-US"/>
        </w:rPr>
        <w:t>Kemalism</w:t>
      </w:r>
      <w:proofErr w:type="spellEnd"/>
      <w:r w:rsidRPr="00CE739B">
        <w:rPr>
          <w:rFonts w:ascii="Times New Roman" w:hAnsi="Times New Roman" w:cs="Times New Roman"/>
          <w:lang w:val="en-US"/>
        </w:rPr>
        <w:t>: Turkish Nationalism and the Minorities in the 1930s</w:t>
      </w:r>
      <w:r>
        <w:rPr>
          <w:rFonts w:ascii="Times New Roman" w:hAnsi="Times New Roman" w:cs="Times New Roman"/>
          <w:i/>
          <w:iCs/>
          <w:lang w:val="en-US"/>
        </w:rPr>
        <w:t>.</w:t>
      </w:r>
      <w:r w:rsidRPr="00DE1E9D">
        <w:rPr>
          <w:rFonts w:ascii="Times New Roman" w:hAnsi="Times New Roman" w:cs="Times New Roman"/>
          <w:lang w:val="en-US"/>
        </w:rPr>
        <w:t>”</w:t>
      </w:r>
      <w:r w:rsidRPr="00CE739B">
        <w:rPr>
          <w:rFonts w:ascii="Times New Roman" w:hAnsi="Times New Roman" w:cs="Times New Roman"/>
          <w:i/>
          <w:iCs/>
          <w:lang w:val="en-US"/>
        </w:rPr>
        <w:t xml:space="preserve"> Middle Eastern Studies</w:t>
      </w:r>
      <w:r w:rsidRPr="00CE739B">
        <w:rPr>
          <w:rFonts w:ascii="Times New Roman" w:hAnsi="Times New Roman" w:cs="Times New Roman"/>
          <w:lang w:val="en-US"/>
        </w:rPr>
        <w:t>, 40:3, 86-101.</w:t>
      </w:r>
    </w:p>
    <w:p w14:paraId="7A61A839" w14:textId="77777777" w:rsidR="006C563F" w:rsidRDefault="006C563F" w:rsidP="005D3BD0">
      <w:pPr>
        <w:rPr>
          <w:rFonts w:ascii="Times New Roman" w:hAnsi="Times New Roman" w:cs="Times New Roman"/>
          <w:lang w:val="en-US"/>
        </w:rPr>
      </w:pPr>
    </w:p>
    <w:p w14:paraId="4D7E33B5" w14:textId="6FBD2AB6" w:rsidR="00B26012" w:rsidRPr="009B3243" w:rsidRDefault="00B26012" w:rsidP="005D3BD0">
      <w:pPr>
        <w:rPr>
          <w:rFonts w:ascii="Times New Roman" w:hAnsi="Times New Roman" w:cs="Times New Roman"/>
          <w:b/>
          <w:bCs/>
          <w:sz w:val="22"/>
          <w:szCs w:val="22"/>
          <w:lang w:val="en-US"/>
        </w:rPr>
      </w:pPr>
      <w:r w:rsidRPr="009B3243">
        <w:rPr>
          <w:rFonts w:ascii="Times New Roman" w:hAnsi="Times New Roman" w:cs="Times New Roman"/>
          <w:b/>
          <w:bCs/>
          <w:sz w:val="22"/>
          <w:szCs w:val="22"/>
          <w:lang w:val="en-US"/>
        </w:rPr>
        <w:t xml:space="preserve">Recommended </w:t>
      </w:r>
    </w:p>
    <w:p w14:paraId="28FD6DB3" w14:textId="77777777" w:rsidR="00B26012" w:rsidRPr="009B3243" w:rsidRDefault="00B26012" w:rsidP="005D3BD0">
      <w:pPr>
        <w:rPr>
          <w:rFonts w:ascii="Times New Roman" w:hAnsi="Times New Roman" w:cs="Times New Roman"/>
          <w:sz w:val="22"/>
          <w:szCs w:val="22"/>
          <w:lang w:val="en-US"/>
        </w:rPr>
      </w:pPr>
    </w:p>
    <w:p w14:paraId="2603C3DF" w14:textId="3DDDE188" w:rsidR="005D3BD0" w:rsidRPr="009B3243" w:rsidRDefault="005D3BD0" w:rsidP="005D3BD0">
      <w:pPr>
        <w:autoSpaceDE w:val="0"/>
        <w:autoSpaceDN w:val="0"/>
        <w:adjustRightInd w:val="0"/>
        <w:rPr>
          <w:rFonts w:ascii="Times New Roman" w:hAnsi="Times New Roman" w:cs="Times New Roman"/>
          <w:sz w:val="22"/>
          <w:szCs w:val="22"/>
          <w:lang w:val="en-US"/>
        </w:rPr>
      </w:pPr>
      <w:proofErr w:type="spellStart"/>
      <w:r w:rsidRPr="009B3243">
        <w:rPr>
          <w:rFonts w:ascii="Times New Roman" w:hAnsi="Times New Roman" w:cs="Times New Roman"/>
          <w:sz w:val="22"/>
          <w:szCs w:val="22"/>
          <w:lang w:val="en-US"/>
        </w:rPr>
        <w:t>Eligür</w:t>
      </w:r>
      <w:proofErr w:type="spellEnd"/>
      <w:r w:rsidRPr="009B3243">
        <w:rPr>
          <w:rFonts w:ascii="Times New Roman" w:hAnsi="Times New Roman" w:cs="Times New Roman"/>
          <w:sz w:val="22"/>
          <w:szCs w:val="22"/>
          <w:lang w:val="en-US"/>
        </w:rPr>
        <w:t xml:space="preserve">, Banu. (2017). </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The 1934 anti-Jewish Thrace riots: The Jewish exodus of Thrace through the lens of nationalism and collective violence.</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 </w:t>
      </w:r>
      <w:r w:rsidRPr="009B3243">
        <w:rPr>
          <w:rFonts w:ascii="Times New Roman" w:hAnsi="Times New Roman" w:cs="Times New Roman"/>
          <w:i/>
          <w:iCs/>
          <w:sz w:val="22"/>
          <w:szCs w:val="22"/>
          <w:lang w:val="en-US"/>
        </w:rPr>
        <w:t>British</w:t>
      </w:r>
      <w:r w:rsidRPr="009B3243">
        <w:rPr>
          <w:rFonts w:ascii="Times New Roman" w:hAnsi="Times New Roman" w:cs="Times New Roman"/>
          <w:sz w:val="22"/>
          <w:szCs w:val="22"/>
          <w:lang w:val="en-US"/>
        </w:rPr>
        <w:t xml:space="preserve"> </w:t>
      </w:r>
      <w:r w:rsidRPr="009B3243">
        <w:rPr>
          <w:rFonts w:ascii="Times New Roman" w:hAnsi="Times New Roman" w:cs="Times New Roman"/>
          <w:i/>
          <w:iCs/>
          <w:sz w:val="22"/>
          <w:szCs w:val="22"/>
          <w:lang w:val="en-US"/>
        </w:rPr>
        <w:t>Journal of Middle Eastern Studies</w:t>
      </w:r>
      <w:r w:rsidRPr="009B3243">
        <w:rPr>
          <w:rFonts w:ascii="Times New Roman" w:hAnsi="Times New Roman" w:cs="Times New Roman"/>
          <w:sz w:val="22"/>
          <w:szCs w:val="22"/>
          <w:lang w:val="en-US"/>
        </w:rPr>
        <w:t xml:space="preserve">, 44:1, 88-109. </w:t>
      </w:r>
    </w:p>
    <w:p w14:paraId="0F2A7E36" w14:textId="77777777" w:rsidR="00F93557" w:rsidRDefault="00F93557" w:rsidP="00F93557">
      <w:pPr>
        <w:rPr>
          <w:rFonts w:ascii="Times New Roman" w:eastAsia="Times New Roman" w:hAnsi="Times New Roman" w:cs="Times New Roman"/>
          <w:b/>
          <w:bCs/>
          <w:lang w:val="en-US"/>
        </w:rPr>
      </w:pPr>
    </w:p>
    <w:p w14:paraId="7868AFC8" w14:textId="77777777" w:rsidR="00FF7FF9" w:rsidRPr="00CE739B" w:rsidRDefault="00FF7FF9" w:rsidP="00FF7FF9">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Civil-Military Relations </w:t>
      </w:r>
    </w:p>
    <w:p w14:paraId="3542FB0C" w14:textId="77777777" w:rsidR="008C357A" w:rsidRDefault="008C357A" w:rsidP="00F93557">
      <w:pPr>
        <w:rPr>
          <w:rFonts w:ascii="Times New Roman" w:eastAsia="Times New Roman" w:hAnsi="Times New Roman" w:cs="Times New Roman"/>
        </w:rPr>
      </w:pPr>
    </w:p>
    <w:p w14:paraId="77FF92D5" w14:textId="3C6D8434" w:rsidR="00AB0B4F" w:rsidRDefault="00AB0B4F" w:rsidP="00F93557">
      <w:pPr>
        <w:rPr>
          <w:rFonts w:ascii="Times New Roman" w:eastAsia="Times New Roman" w:hAnsi="Times New Roman" w:cs="Times New Roman"/>
        </w:rPr>
      </w:pPr>
      <w:r>
        <w:rPr>
          <w:rFonts w:ascii="Times New Roman" w:eastAsia="Times New Roman" w:hAnsi="Times New Roman" w:cs="Times New Roman"/>
        </w:rPr>
        <w:t>Cizre, Ümit, “</w:t>
      </w:r>
      <w:proofErr w:type="spellStart"/>
      <w:r>
        <w:rPr>
          <w:rFonts w:ascii="Times New Roman" w:eastAsia="Times New Roman" w:hAnsi="Times New Roman" w:cs="Times New Roman"/>
        </w:rPr>
        <w:t>Ideology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context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Turkish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Military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w:t>
      </w:r>
      <w:proofErr w:type="spellEnd"/>
      <w:r>
        <w:rPr>
          <w:rFonts w:ascii="Times New Roman" w:eastAsia="Times New Roman" w:hAnsi="Times New Roman" w:cs="Times New Roman"/>
        </w:rPr>
        <w:t xml:space="preserve"> Kasaba, Reşat (ed.), </w:t>
      </w:r>
      <w:proofErr w:type="spellStart"/>
      <w:r w:rsidRPr="00B12C79">
        <w:rPr>
          <w:rFonts w:ascii="Times New Roman" w:eastAsia="Times New Roman" w:hAnsi="Times New Roman" w:cs="Times New Roman"/>
          <w:i/>
          <w:iCs/>
        </w:rPr>
        <w:t>The</w:t>
      </w:r>
      <w:proofErr w:type="spellEnd"/>
      <w:r w:rsidRPr="00B12C79">
        <w:rPr>
          <w:rFonts w:ascii="Times New Roman" w:eastAsia="Times New Roman" w:hAnsi="Times New Roman" w:cs="Times New Roman"/>
          <w:i/>
          <w:iCs/>
        </w:rPr>
        <w:t xml:space="preserve"> Cambridge </w:t>
      </w:r>
      <w:proofErr w:type="spellStart"/>
      <w:r w:rsidRPr="00B12C79">
        <w:rPr>
          <w:rFonts w:ascii="Times New Roman" w:eastAsia="Times New Roman" w:hAnsi="Times New Roman" w:cs="Times New Roman"/>
          <w:i/>
          <w:iCs/>
        </w:rPr>
        <w:t>History</w:t>
      </w:r>
      <w:proofErr w:type="spellEnd"/>
      <w:r w:rsidRPr="00B12C79">
        <w:rPr>
          <w:rFonts w:ascii="Times New Roman" w:eastAsia="Times New Roman" w:hAnsi="Times New Roman" w:cs="Times New Roman"/>
          <w:i/>
          <w:iCs/>
        </w:rPr>
        <w:t xml:space="preserve"> of </w:t>
      </w:r>
      <w:proofErr w:type="spellStart"/>
      <w:r w:rsidRPr="00B12C79">
        <w:rPr>
          <w:rFonts w:ascii="Times New Roman" w:eastAsia="Times New Roman" w:hAnsi="Times New Roman" w:cs="Times New Roman"/>
          <w:i/>
          <w:iCs/>
        </w:rPr>
        <w:t>Turkey</w:t>
      </w:r>
      <w:proofErr w:type="spellEnd"/>
      <w:r>
        <w:rPr>
          <w:rFonts w:ascii="Times New Roman" w:eastAsia="Times New Roman" w:hAnsi="Times New Roman" w:cs="Times New Roman"/>
        </w:rPr>
        <w:t xml:space="preserve">. Cambridge </w:t>
      </w:r>
      <w:proofErr w:type="spellStart"/>
      <w:r>
        <w:rPr>
          <w:rFonts w:ascii="Times New Roman" w:eastAsia="Times New Roman" w:hAnsi="Times New Roman" w:cs="Times New Roman"/>
        </w:rPr>
        <w:t>University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Press</w:t>
      </w:r>
      <w:proofErr w:type="spellEnd"/>
      <w:r>
        <w:rPr>
          <w:rFonts w:ascii="Times New Roman" w:eastAsia="Times New Roman" w:hAnsi="Times New Roman" w:cs="Times New Roman"/>
        </w:rPr>
        <w:t xml:space="preserve">, 2008.  </w:t>
      </w:r>
    </w:p>
    <w:p w14:paraId="77309EFF" w14:textId="77777777" w:rsidR="00906406" w:rsidRDefault="00906406" w:rsidP="00F93557">
      <w:pPr>
        <w:rPr>
          <w:rFonts w:ascii="Times New Roman" w:eastAsia="Times New Roman" w:hAnsi="Times New Roman" w:cs="Times New Roman"/>
        </w:rPr>
      </w:pPr>
    </w:p>
    <w:p w14:paraId="4B3BD863" w14:textId="62B7C842" w:rsidR="00AB0B4F" w:rsidRDefault="00AB0B4F" w:rsidP="00F93557">
      <w:pPr>
        <w:rPr>
          <w:rFonts w:ascii="Times New Roman" w:eastAsia="Times New Roman" w:hAnsi="Times New Roman" w:cs="Times New Roman"/>
        </w:rPr>
      </w:pPr>
      <w:r>
        <w:rPr>
          <w:rFonts w:ascii="Times New Roman" w:eastAsia="Times New Roman" w:hAnsi="Times New Roman" w:cs="Times New Roman"/>
        </w:rPr>
        <w:t xml:space="preserve">Demirel, </w:t>
      </w:r>
      <w:proofErr w:type="spellStart"/>
      <w:r>
        <w:rPr>
          <w:rFonts w:ascii="Times New Roman" w:eastAsia="Times New Roman" w:hAnsi="Times New Roman" w:cs="Times New Roman"/>
        </w:rPr>
        <w:t>Tanel</w:t>
      </w:r>
      <w:proofErr w:type="spellEnd"/>
      <w:r>
        <w:rPr>
          <w:rFonts w:ascii="Times New Roman" w:eastAsia="Times New Roman" w:hAnsi="Times New Roman" w:cs="Times New Roman"/>
        </w:rPr>
        <w:t xml:space="preserve">, </w:t>
      </w:r>
      <w:r w:rsidR="00B12C79">
        <w:rPr>
          <w:rFonts w:ascii="Times New Roman" w:eastAsia="Times New Roman" w:hAnsi="Times New Roman" w:cs="Times New Roman"/>
        </w:rPr>
        <w:t>“</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Turkish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Military’s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Decision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Intervene</w:t>
      </w:r>
      <w:proofErr w:type="spellEnd"/>
      <w:r>
        <w:rPr>
          <w:rFonts w:ascii="Times New Roman" w:eastAsia="Times New Roman" w:hAnsi="Times New Roman" w:cs="Times New Roman"/>
        </w:rPr>
        <w:t xml:space="preserve">: 12 </w:t>
      </w:r>
      <w:proofErr w:type="spellStart"/>
      <w:r>
        <w:rPr>
          <w:rFonts w:ascii="Times New Roman" w:eastAsia="Times New Roman" w:hAnsi="Times New Roman" w:cs="Times New Roman"/>
        </w:rPr>
        <w:t>September</w:t>
      </w:r>
      <w:proofErr w:type="spellEnd"/>
      <w:r>
        <w:rPr>
          <w:rFonts w:ascii="Times New Roman" w:eastAsia="Times New Roman" w:hAnsi="Times New Roman" w:cs="Times New Roman"/>
        </w:rPr>
        <w:t xml:space="preserve"> 1980.</w:t>
      </w:r>
      <w:r w:rsidR="00B12C79">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sidRPr="00B12C79">
        <w:rPr>
          <w:rFonts w:ascii="Times New Roman" w:eastAsia="Times New Roman" w:hAnsi="Times New Roman" w:cs="Times New Roman"/>
          <w:i/>
          <w:iCs/>
        </w:rPr>
        <w:t>Armed</w:t>
      </w:r>
      <w:proofErr w:type="spellEnd"/>
      <w:r w:rsidRPr="00B12C79">
        <w:rPr>
          <w:rFonts w:ascii="Times New Roman" w:eastAsia="Times New Roman" w:hAnsi="Times New Roman" w:cs="Times New Roman"/>
          <w:i/>
          <w:iCs/>
        </w:rPr>
        <w:t xml:space="preserve"> </w:t>
      </w:r>
      <w:proofErr w:type="spellStart"/>
      <w:r w:rsidRPr="00B12C79">
        <w:rPr>
          <w:rFonts w:ascii="Times New Roman" w:eastAsia="Times New Roman" w:hAnsi="Times New Roman" w:cs="Times New Roman"/>
          <w:i/>
          <w:iCs/>
        </w:rPr>
        <w:t>Forces</w:t>
      </w:r>
      <w:proofErr w:type="spellEnd"/>
      <w:r w:rsidRPr="00B12C79">
        <w:rPr>
          <w:rFonts w:ascii="Times New Roman" w:eastAsia="Times New Roman" w:hAnsi="Times New Roman" w:cs="Times New Roman"/>
          <w:i/>
          <w:iCs/>
        </w:rPr>
        <w:t xml:space="preserve"> </w:t>
      </w:r>
      <w:proofErr w:type="spellStart"/>
      <w:r w:rsidRPr="00B12C79">
        <w:rPr>
          <w:rFonts w:ascii="Times New Roman" w:eastAsia="Times New Roman" w:hAnsi="Times New Roman" w:cs="Times New Roman"/>
          <w:i/>
          <w:iCs/>
        </w:rPr>
        <w:t>and</w:t>
      </w:r>
      <w:proofErr w:type="spellEnd"/>
      <w:r w:rsidRPr="00B12C79">
        <w:rPr>
          <w:rFonts w:ascii="Times New Roman" w:eastAsia="Times New Roman" w:hAnsi="Times New Roman" w:cs="Times New Roman"/>
          <w:i/>
          <w:iCs/>
        </w:rPr>
        <w:t xml:space="preserve"> </w:t>
      </w:r>
      <w:proofErr w:type="spellStart"/>
      <w:r w:rsidRPr="00B12C79">
        <w:rPr>
          <w:rFonts w:ascii="Times New Roman" w:eastAsia="Times New Roman" w:hAnsi="Times New Roman" w:cs="Times New Roman"/>
          <w:i/>
          <w:iCs/>
        </w:rPr>
        <w:t>Society</w:t>
      </w:r>
      <w:proofErr w:type="spellEnd"/>
      <w:r>
        <w:rPr>
          <w:rFonts w:ascii="Times New Roman" w:eastAsia="Times New Roman" w:hAnsi="Times New Roman" w:cs="Times New Roman"/>
        </w:rPr>
        <w:t xml:space="preserve">, 29 (2) </w:t>
      </w:r>
      <w:proofErr w:type="spellStart"/>
      <w:r>
        <w:rPr>
          <w:rFonts w:ascii="Times New Roman" w:eastAsia="Times New Roman" w:hAnsi="Times New Roman" w:cs="Times New Roman"/>
        </w:rPr>
        <w:t>Winter</w:t>
      </w:r>
      <w:proofErr w:type="spellEnd"/>
      <w:r>
        <w:rPr>
          <w:rFonts w:ascii="Times New Roman" w:eastAsia="Times New Roman" w:hAnsi="Times New Roman" w:cs="Times New Roman"/>
        </w:rPr>
        <w:t xml:space="preserve"> 2003, pp. 253-280. </w:t>
      </w:r>
    </w:p>
    <w:p w14:paraId="1AD2CB67" w14:textId="77777777" w:rsidR="00AB0B4F" w:rsidRDefault="00AB0B4F" w:rsidP="00F93557">
      <w:pPr>
        <w:rPr>
          <w:rFonts w:ascii="Times New Roman" w:eastAsia="Times New Roman" w:hAnsi="Times New Roman" w:cs="Times New Roman"/>
          <w:b/>
          <w:bCs/>
          <w:lang w:val="en-US"/>
        </w:rPr>
      </w:pPr>
    </w:p>
    <w:p w14:paraId="35E92DAB" w14:textId="470B7912" w:rsidR="00AB0B4F" w:rsidRDefault="00AB0B4F" w:rsidP="00F93557">
      <w:pPr>
        <w:rPr>
          <w:rFonts w:ascii="Times New Roman" w:eastAsia="Times New Roman" w:hAnsi="Times New Roman" w:cs="Times New Roman"/>
          <w:lang w:val="en-US"/>
        </w:rPr>
      </w:pPr>
      <w:r w:rsidRPr="00105542">
        <w:rPr>
          <w:rFonts w:ascii="Times New Roman" w:eastAsia="Times New Roman" w:hAnsi="Times New Roman" w:cs="Times New Roman"/>
          <w:highlight w:val="yellow"/>
          <w:lang w:val="en-US"/>
        </w:rPr>
        <w:t>Özcan, Gencer,</w:t>
      </w:r>
      <w:r w:rsidR="00B12C79" w:rsidRPr="00105542">
        <w:rPr>
          <w:rFonts w:ascii="Times New Roman" w:eastAsia="Times New Roman" w:hAnsi="Times New Roman" w:cs="Times New Roman"/>
          <w:highlight w:val="yellow"/>
          <w:lang w:val="en-US"/>
        </w:rPr>
        <w:t xml:space="preserve"> (2023),</w:t>
      </w:r>
      <w:r w:rsidRPr="00105542">
        <w:rPr>
          <w:rFonts w:ascii="Times New Roman" w:eastAsia="Times New Roman" w:hAnsi="Times New Roman" w:cs="Times New Roman"/>
          <w:highlight w:val="yellow"/>
          <w:lang w:val="en-US"/>
        </w:rPr>
        <w:t xml:space="preserve"> </w:t>
      </w:r>
      <w:r w:rsidR="00B12C79" w:rsidRPr="00105542">
        <w:rPr>
          <w:rFonts w:ascii="Times New Roman" w:eastAsia="Times New Roman" w:hAnsi="Times New Roman" w:cs="Times New Roman"/>
          <w:highlight w:val="yellow"/>
          <w:lang w:val="en-US"/>
        </w:rPr>
        <w:t>“</w:t>
      </w:r>
      <w:r w:rsidRPr="00105542">
        <w:rPr>
          <w:rFonts w:ascii="Times New Roman" w:eastAsia="Times New Roman" w:hAnsi="Times New Roman" w:cs="Times New Roman"/>
          <w:highlight w:val="yellow"/>
          <w:lang w:val="en-US"/>
        </w:rPr>
        <w:t>Civil-Military Relations in Turkey: Back to Square One Yet Again?</w:t>
      </w:r>
      <w:r w:rsidR="00B12C79" w:rsidRPr="00105542">
        <w:rPr>
          <w:rFonts w:ascii="Times New Roman" w:eastAsia="Times New Roman" w:hAnsi="Times New Roman" w:cs="Times New Roman"/>
          <w:highlight w:val="yellow"/>
          <w:lang w:val="en-US"/>
        </w:rPr>
        <w:t>”</w:t>
      </w:r>
      <w:r w:rsidRPr="00105542">
        <w:rPr>
          <w:rFonts w:ascii="Times New Roman" w:eastAsia="Times New Roman" w:hAnsi="Times New Roman" w:cs="Times New Roman"/>
          <w:highlight w:val="yellow"/>
          <w:lang w:val="en-US"/>
        </w:rPr>
        <w:t xml:space="preserve"> </w:t>
      </w:r>
      <w:r w:rsidR="00B12C79" w:rsidRPr="00105542">
        <w:rPr>
          <w:rFonts w:ascii="Times New Roman" w:eastAsia="Times New Roman" w:hAnsi="Times New Roman" w:cs="Times New Roman"/>
          <w:highlight w:val="yellow"/>
          <w:lang w:val="en-US"/>
        </w:rPr>
        <w:t xml:space="preserve">In </w:t>
      </w:r>
      <w:proofErr w:type="spellStart"/>
      <w:r w:rsidR="00B12C79" w:rsidRPr="00105542">
        <w:rPr>
          <w:rFonts w:ascii="Times New Roman" w:eastAsia="Times New Roman" w:hAnsi="Times New Roman" w:cs="Times New Roman"/>
          <w:highlight w:val="yellow"/>
          <w:lang w:val="en-US"/>
        </w:rPr>
        <w:t>Özerdem</w:t>
      </w:r>
      <w:proofErr w:type="spellEnd"/>
      <w:r w:rsidR="00B12C79" w:rsidRPr="00105542">
        <w:rPr>
          <w:rFonts w:ascii="Times New Roman" w:eastAsia="Times New Roman" w:hAnsi="Times New Roman" w:cs="Times New Roman"/>
          <w:highlight w:val="yellow"/>
          <w:lang w:val="en-US"/>
        </w:rPr>
        <w:t xml:space="preserve">, A. &amp; Öztürk, A. E. (eds.), </w:t>
      </w:r>
      <w:r w:rsidR="00B12C79" w:rsidRPr="00105542">
        <w:rPr>
          <w:rFonts w:ascii="Times New Roman" w:eastAsia="Times New Roman" w:hAnsi="Times New Roman" w:cs="Times New Roman"/>
          <w:i/>
          <w:iCs/>
          <w:highlight w:val="yellow"/>
          <w:lang w:val="en-US"/>
        </w:rPr>
        <w:t>A Companion to Modern Turkey’s Centennial: Political, Sociological, Economic and Institutional Transformation since 1923</w:t>
      </w:r>
      <w:r w:rsidR="00B12C79" w:rsidRPr="00105542">
        <w:rPr>
          <w:rFonts w:ascii="Times New Roman" w:eastAsia="Times New Roman" w:hAnsi="Times New Roman" w:cs="Times New Roman"/>
          <w:highlight w:val="yellow"/>
          <w:lang w:val="en-US"/>
        </w:rPr>
        <w:t>. Edinburgh University Press.</w:t>
      </w:r>
      <w:r w:rsidR="00B12C79">
        <w:rPr>
          <w:rFonts w:ascii="Times New Roman" w:eastAsia="Times New Roman" w:hAnsi="Times New Roman" w:cs="Times New Roman"/>
          <w:lang w:val="en-US"/>
        </w:rPr>
        <w:t xml:space="preserve"> </w:t>
      </w:r>
    </w:p>
    <w:p w14:paraId="61C609C4" w14:textId="77777777" w:rsidR="00B12C79" w:rsidRPr="00B12C79" w:rsidRDefault="00B12C79" w:rsidP="00F93557">
      <w:pPr>
        <w:rPr>
          <w:rFonts w:ascii="Times New Roman" w:eastAsia="Times New Roman" w:hAnsi="Times New Roman" w:cs="Times New Roman"/>
          <w:lang w:val="en-US"/>
        </w:rPr>
      </w:pPr>
    </w:p>
    <w:p w14:paraId="273D91AD" w14:textId="5ABCCA44" w:rsidR="00332C27" w:rsidRPr="00CE739B" w:rsidRDefault="008C357A" w:rsidP="00F93557">
      <w:pPr>
        <w:rPr>
          <w:rFonts w:ascii="Times New Roman" w:eastAsia="Times New Roman" w:hAnsi="Times New Roman" w:cs="Times New Roman"/>
          <w:b/>
          <w:bCs/>
          <w:lang w:val="en-US"/>
        </w:rPr>
      </w:pPr>
      <w:r>
        <w:rPr>
          <w:rFonts w:ascii="Times New Roman" w:eastAsia="Times New Roman" w:hAnsi="Times New Roman" w:cs="Times New Roman"/>
          <w:b/>
          <w:bCs/>
          <w:lang w:val="en-US"/>
        </w:rPr>
        <w:t xml:space="preserve">Week IV: </w:t>
      </w:r>
      <w:r w:rsidR="00332C27" w:rsidRPr="00CE739B">
        <w:rPr>
          <w:rFonts w:ascii="Times New Roman" w:eastAsia="Times New Roman" w:hAnsi="Times New Roman" w:cs="Times New Roman"/>
          <w:b/>
          <w:bCs/>
          <w:lang w:val="en-US"/>
        </w:rPr>
        <w:t xml:space="preserve">Constitutions in Comparative Perspective  </w:t>
      </w:r>
    </w:p>
    <w:p w14:paraId="505420B4" w14:textId="77777777" w:rsidR="00F93557" w:rsidRPr="00CE739B" w:rsidRDefault="00F93557" w:rsidP="00F93557">
      <w:pPr>
        <w:rPr>
          <w:rFonts w:ascii="Times New Roman" w:eastAsia="Times New Roman" w:hAnsi="Times New Roman" w:cs="Times New Roman"/>
          <w:lang w:val="en-US"/>
        </w:rPr>
      </w:pPr>
    </w:p>
    <w:p w14:paraId="000A7065" w14:textId="77777777" w:rsidR="00332C27" w:rsidRPr="00105542" w:rsidRDefault="00332C27" w:rsidP="00F93557">
      <w:pPr>
        <w:rPr>
          <w:rFonts w:ascii="Times New Roman" w:eastAsia="Times New Roman" w:hAnsi="Times New Roman" w:cs="Times New Roman"/>
          <w:highlight w:val="yellow"/>
          <w:lang w:val="en-US"/>
        </w:rPr>
      </w:pPr>
      <w:proofErr w:type="spellStart"/>
      <w:r w:rsidRPr="00105542">
        <w:rPr>
          <w:rFonts w:ascii="Times New Roman" w:eastAsia="Times New Roman" w:hAnsi="Times New Roman" w:cs="Times New Roman"/>
          <w:highlight w:val="yellow"/>
          <w:lang w:val="en-US"/>
        </w:rPr>
        <w:t>Özbudun</w:t>
      </w:r>
      <w:proofErr w:type="spellEnd"/>
      <w:r w:rsidRPr="00105542">
        <w:rPr>
          <w:rFonts w:ascii="Times New Roman" w:eastAsia="Times New Roman" w:hAnsi="Times New Roman" w:cs="Times New Roman"/>
          <w:highlight w:val="yellow"/>
          <w:lang w:val="en-US"/>
        </w:rPr>
        <w:t xml:space="preserve">, Ergun. (2012). ‘Constitutions and Political System’. In Metin </w:t>
      </w:r>
      <w:proofErr w:type="spellStart"/>
      <w:r w:rsidRPr="00105542">
        <w:rPr>
          <w:rFonts w:ascii="Times New Roman" w:eastAsia="Times New Roman" w:hAnsi="Times New Roman" w:cs="Times New Roman"/>
          <w:highlight w:val="yellow"/>
          <w:lang w:val="en-US"/>
        </w:rPr>
        <w:t>Heper</w:t>
      </w:r>
      <w:proofErr w:type="spellEnd"/>
      <w:r w:rsidRPr="00105542">
        <w:rPr>
          <w:rFonts w:ascii="Times New Roman" w:eastAsia="Times New Roman" w:hAnsi="Times New Roman" w:cs="Times New Roman"/>
          <w:highlight w:val="yellow"/>
          <w:lang w:val="en-US"/>
        </w:rPr>
        <w:t xml:space="preserve"> and Sabri </w:t>
      </w:r>
      <w:proofErr w:type="spellStart"/>
      <w:r w:rsidRPr="00105542">
        <w:rPr>
          <w:rFonts w:ascii="Times New Roman" w:eastAsia="Times New Roman" w:hAnsi="Times New Roman" w:cs="Times New Roman"/>
          <w:highlight w:val="yellow"/>
          <w:lang w:val="en-US"/>
        </w:rPr>
        <w:t>Sayarı</w:t>
      </w:r>
      <w:proofErr w:type="spellEnd"/>
      <w:r w:rsidRPr="00105542">
        <w:rPr>
          <w:rFonts w:ascii="Times New Roman" w:eastAsia="Times New Roman" w:hAnsi="Times New Roman" w:cs="Times New Roman"/>
          <w:highlight w:val="yellow"/>
          <w:lang w:val="en-US"/>
        </w:rPr>
        <w:t xml:space="preserve"> (eds.) </w:t>
      </w:r>
      <w:r w:rsidRPr="00105542">
        <w:rPr>
          <w:rFonts w:ascii="Times New Roman" w:eastAsia="Times New Roman" w:hAnsi="Times New Roman" w:cs="Times New Roman"/>
          <w:i/>
          <w:iCs/>
          <w:highlight w:val="yellow"/>
          <w:lang w:val="en-US"/>
        </w:rPr>
        <w:t>The Routledge Handbook of Modern Turkey</w:t>
      </w:r>
      <w:r w:rsidRPr="00105542">
        <w:rPr>
          <w:rFonts w:ascii="Times New Roman" w:eastAsia="Times New Roman" w:hAnsi="Times New Roman" w:cs="Times New Roman"/>
          <w:highlight w:val="yellow"/>
          <w:lang w:val="en-US"/>
        </w:rPr>
        <w:t xml:space="preserve">, London: Routledge, pp. 194-204. </w:t>
      </w:r>
    </w:p>
    <w:p w14:paraId="6DFA0235" w14:textId="77777777" w:rsidR="00F93557" w:rsidRPr="00105542" w:rsidRDefault="00F93557" w:rsidP="00F93557">
      <w:pPr>
        <w:rPr>
          <w:rFonts w:ascii="Times New Roman" w:eastAsia="Times New Roman" w:hAnsi="Times New Roman" w:cs="Times New Roman"/>
          <w:highlight w:val="yellow"/>
          <w:lang w:val="en-US"/>
        </w:rPr>
      </w:pPr>
    </w:p>
    <w:p w14:paraId="009A042F" w14:textId="2F0F59F3" w:rsidR="00C01B86" w:rsidRPr="004A00E3" w:rsidRDefault="00332C27" w:rsidP="00F93557">
      <w:pPr>
        <w:rPr>
          <w:rFonts w:ascii="Times New Roman" w:eastAsia="Times New Roman" w:hAnsi="Times New Roman" w:cs="Times New Roman"/>
          <w:lang w:val="en-US"/>
        </w:rPr>
      </w:pPr>
      <w:proofErr w:type="spellStart"/>
      <w:r w:rsidRPr="00105542">
        <w:rPr>
          <w:rFonts w:ascii="Times New Roman" w:eastAsia="Times New Roman" w:hAnsi="Times New Roman" w:cs="Times New Roman"/>
          <w:highlight w:val="yellow"/>
          <w:lang w:val="en-US"/>
        </w:rPr>
        <w:t>Özbudun</w:t>
      </w:r>
      <w:proofErr w:type="spellEnd"/>
      <w:r w:rsidRPr="00105542">
        <w:rPr>
          <w:rFonts w:ascii="Times New Roman" w:eastAsia="Times New Roman" w:hAnsi="Times New Roman" w:cs="Times New Roman"/>
          <w:highlight w:val="yellow"/>
          <w:lang w:val="en-US"/>
        </w:rPr>
        <w:t xml:space="preserve">, Ergun. (2022). ‘Constitutions and Political Systems’, In </w:t>
      </w:r>
      <w:proofErr w:type="spellStart"/>
      <w:r w:rsidRPr="00105542">
        <w:rPr>
          <w:rFonts w:ascii="Times New Roman" w:eastAsia="Times New Roman" w:hAnsi="Times New Roman" w:cs="Times New Roman"/>
          <w:highlight w:val="yellow"/>
          <w:lang w:val="en-US"/>
        </w:rPr>
        <w:t>Jongerden</w:t>
      </w:r>
      <w:proofErr w:type="spellEnd"/>
      <w:r w:rsidRPr="00105542">
        <w:rPr>
          <w:rFonts w:ascii="Times New Roman" w:eastAsia="Times New Roman" w:hAnsi="Times New Roman" w:cs="Times New Roman"/>
          <w:highlight w:val="yellow"/>
          <w:lang w:val="en-US"/>
        </w:rPr>
        <w:t xml:space="preserve">, J. (ed.) </w:t>
      </w:r>
      <w:r w:rsidRPr="00105542">
        <w:rPr>
          <w:rFonts w:ascii="Times New Roman" w:eastAsia="Times New Roman" w:hAnsi="Times New Roman" w:cs="Times New Roman"/>
          <w:i/>
          <w:iCs/>
          <w:highlight w:val="yellow"/>
          <w:lang w:val="en-US"/>
        </w:rPr>
        <w:t>The Routledge Handbook on Contemporary Turkey</w:t>
      </w:r>
      <w:r w:rsidRPr="00105542">
        <w:rPr>
          <w:rFonts w:ascii="Times New Roman" w:eastAsia="Times New Roman" w:hAnsi="Times New Roman" w:cs="Times New Roman"/>
          <w:highlight w:val="yellow"/>
          <w:lang w:val="en-US"/>
        </w:rPr>
        <w:t>.  London and New York: Routledge, pp. 144-152.</w:t>
      </w:r>
      <w:r w:rsidRPr="004A00E3">
        <w:rPr>
          <w:rFonts w:ascii="Times New Roman" w:eastAsia="Times New Roman" w:hAnsi="Times New Roman" w:cs="Times New Roman"/>
          <w:lang w:val="en-US"/>
        </w:rPr>
        <w:t xml:space="preserve"> </w:t>
      </w:r>
    </w:p>
    <w:p w14:paraId="6881D8DA" w14:textId="77777777" w:rsidR="00FF7FF9" w:rsidRDefault="00FF7FF9" w:rsidP="00F93557">
      <w:pPr>
        <w:rPr>
          <w:rFonts w:ascii="Times New Roman" w:eastAsia="Times New Roman" w:hAnsi="Times New Roman" w:cs="Times New Roman"/>
          <w:b/>
          <w:bCs/>
          <w:i/>
          <w:iCs/>
          <w:lang w:val="en-US"/>
        </w:rPr>
      </w:pPr>
    </w:p>
    <w:p w14:paraId="61A81EDF" w14:textId="5BBFCF55" w:rsidR="00332C27" w:rsidRPr="009B3243" w:rsidRDefault="00332C27" w:rsidP="00F93557">
      <w:pPr>
        <w:rPr>
          <w:rFonts w:ascii="Times New Roman" w:eastAsia="Times New Roman" w:hAnsi="Times New Roman" w:cs="Times New Roman"/>
          <w:sz w:val="22"/>
          <w:szCs w:val="22"/>
          <w:lang w:val="en-US"/>
        </w:rPr>
      </w:pPr>
      <w:r w:rsidRPr="009B3243">
        <w:rPr>
          <w:rFonts w:ascii="Times New Roman" w:eastAsia="Times New Roman" w:hAnsi="Times New Roman" w:cs="Times New Roman"/>
          <w:b/>
          <w:bCs/>
          <w:i/>
          <w:iCs/>
          <w:sz w:val="22"/>
          <w:szCs w:val="22"/>
          <w:lang w:val="en-US"/>
        </w:rPr>
        <w:t xml:space="preserve">Recommended: </w:t>
      </w:r>
      <w:r w:rsidRPr="009B3243">
        <w:rPr>
          <w:rFonts w:ascii="Times New Roman" w:eastAsia="Times New Roman" w:hAnsi="Times New Roman" w:cs="Times New Roman"/>
          <w:sz w:val="22"/>
          <w:szCs w:val="22"/>
          <w:lang w:val="en-US"/>
        </w:rPr>
        <w:t xml:space="preserve"> </w:t>
      </w:r>
    </w:p>
    <w:p w14:paraId="72EA3CFD" w14:textId="77777777" w:rsidR="00B26012" w:rsidRPr="009B3243" w:rsidRDefault="00B26012" w:rsidP="00F93557">
      <w:pPr>
        <w:rPr>
          <w:rFonts w:ascii="Times New Roman" w:eastAsia="Times New Roman" w:hAnsi="Times New Roman" w:cs="Times New Roman"/>
          <w:sz w:val="22"/>
          <w:szCs w:val="22"/>
          <w:lang w:val="en-US"/>
        </w:rPr>
      </w:pPr>
    </w:p>
    <w:p w14:paraId="78E5E98C" w14:textId="09CEB59E" w:rsidR="00332C27" w:rsidRPr="009B3243" w:rsidRDefault="00332C27" w:rsidP="00F93557">
      <w:pPr>
        <w:rPr>
          <w:rFonts w:ascii="Times New Roman" w:eastAsia="Times New Roman" w:hAnsi="Times New Roman" w:cs="Times New Roman"/>
          <w:sz w:val="22"/>
          <w:szCs w:val="22"/>
          <w:lang w:val="en-US"/>
        </w:rPr>
      </w:pPr>
      <w:proofErr w:type="spellStart"/>
      <w:r w:rsidRPr="009B3243">
        <w:rPr>
          <w:rFonts w:ascii="Times New Roman" w:eastAsia="Times New Roman" w:hAnsi="Times New Roman" w:cs="Times New Roman"/>
          <w:sz w:val="22"/>
          <w:szCs w:val="22"/>
          <w:lang w:val="en-US"/>
        </w:rPr>
        <w:t>Tanör</w:t>
      </w:r>
      <w:proofErr w:type="spellEnd"/>
      <w:r w:rsidRPr="009B3243">
        <w:rPr>
          <w:rFonts w:ascii="Times New Roman" w:eastAsia="Times New Roman" w:hAnsi="Times New Roman" w:cs="Times New Roman"/>
          <w:sz w:val="22"/>
          <w:szCs w:val="22"/>
          <w:lang w:val="en-US"/>
        </w:rPr>
        <w:t xml:space="preserve">, </w:t>
      </w:r>
      <w:proofErr w:type="spellStart"/>
      <w:r w:rsidRPr="009B3243">
        <w:rPr>
          <w:rFonts w:ascii="Times New Roman" w:eastAsia="Times New Roman" w:hAnsi="Times New Roman" w:cs="Times New Roman"/>
          <w:sz w:val="22"/>
          <w:szCs w:val="22"/>
          <w:lang w:val="en-US"/>
        </w:rPr>
        <w:t>Bülent</w:t>
      </w:r>
      <w:proofErr w:type="spellEnd"/>
      <w:r w:rsidRPr="009B3243">
        <w:rPr>
          <w:rFonts w:ascii="Times New Roman" w:eastAsia="Times New Roman" w:hAnsi="Times New Roman" w:cs="Times New Roman"/>
          <w:sz w:val="22"/>
          <w:szCs w:val="22"/>
          <w:lang w:val="en-US"/>
        </w:rPr>
        <w:t xml:space="preserve">. (1991). </w:t>
      </w:r>
      <w:proofErr w:type="spellStart"/>
      <w:r w:rsidRPr="009B3243">
        <w:rPr>
          <w:rFonts w:ascii="Times New Roman" w:eastAsia="Times New Roman" w:hAnsi="Times New Roman" w:cs="Times New Roman"/>
          <w:i/>
          <w:iCs/>
          <w:sz w:val="22"/>
          <w:szCs w:val="22"/>
          <w:lang w:val="en-US"/>
        </w:rPr>
        <w:t>İki</w:t>
      </w:r>
      <w:proofErr w:type="spellEnd"/>
      <w:r w:rsidRPr="009B3243">
        <w:rPr>
          <w:rFonts w:ascii="Times New Roman" w:eastAsia="Times New Roman" w:hAnsi="Times New Roman" w:cs="Times New Roman"/>
          <w:i/>
          <w:iCs/>
          <w:sz w:val="22"/>
          <w:szCs w:val="22"/>
          <w:lang w:val="en-US"/>
        </w:rPr>
        <w:t xml:space="preserve"> Anayasa: 1961 </w:t>
      </w:r>
      <w:proofErr w:type="spellStart"/>
      <w:r w:rsidRPr="009B3243">
        <w:rPr>
          <w:rFonts w:ascii="Times New Roman" w:eastAsia="Times New Roman" w:hAnsi="Times New Roman" w:cs="Times New Roman"/>
          <w:i/>
          <w:iCs/>
          <w:sz w:val="22"/>
          <w:szCs w:val="22"/>
          <w:lang w:val="en-US"/>
        </w:rPr>
        <w:t>ve</w:t>
      </w:r>
      <w:proofErr w:type="spellEnd"/>
      <w:r w:rsidRPr="009B3243">
        <w:rPr>
          <w:rFonts w:ascii="Times New Roman" w:eastAsia="Times New Roman" w:hAnsi="Times New Roman" w:cs="Times New Roman"/>
          <w:i/>
          <w:iCs/>
          <w:sz w:val="22"/>
          <w:szCs w:val="22"/>
          <w:lang w:val="en-US"/>
        </w:rPr>
        <w:t xml:space="preserve"> 1982. </w:t>
      </w:r>
      <w:r w:rsidRPr="009B3243">
        <w:rPr>
          <w:rFonts w:ascii="Times New Roman" w:eastAsia="Times New Roman" w:hAnsi="Times New Roman" w:cs="Times New Roman"/>
          <w:sz w:val="22"/>
          <w:szCs w:val="22"/>
          <w:lang w:val="en-US"/>
        </w:rPr>
        <w:t xml:space="preserve">İstanbul: Beta </w:t>
      </w:r>
      <w:proofErr w:type="spellStart"/>
      <w:r w:rsidRPr="009B3243">
        <w:rPr>
          <w:rFonts w:ascii="Times New Roman" w:eastAsia="Times New Roman" w:hAnsi="Times New Roman" w:cs="Times New Roman"/>
          <w:sz w:val="22"/>
          <w:szCs w:val="22"/>
          <w:lang w:val="en-US"/>
        </w:rPr>
        <w:t>Basım</w:t>
      </w:r>
      <w:proofErr w:type="spellEnd"/>
      <w:r w:rsidRPr="009B3243">
        <w:rPr>
          <w:rFonts w:ascii="Times New Roman" w:eastAsia="Times New Roman" w:hAnsi="Times New Roman" w:cs="Times New Roman"/>
          <w:sz w:val="22"/>
          <w:szCs w:val="22"/>
          <w:lang w:val="en-US"/>
        </w:rPr>
        <w:t xml:space="preserve">. </w:t>
      </w:r>
    </w:p>
    <w:p w14:paraId="4E3F1A1A" w14:textId="77777777" w:rsidR="00B6385A" w:rsidRPr="00CE739B" w:rsidRDefault="00B6385A" w:rsidP="00B6385A">
      <w:pPr>
        <w:rPr>
          <w:rFonts w:ascii="Times New Roman" w:eastAsia="Times New Roman" w:hAnsi="Times New Roman" w:cs="Times New Roman"/>
          <w:lang w:val="en-US"/>
        </w:rPr>
      </w:pPr>
    </w:p>
    <w:p w14:paraId="7604C99D" w14:textId="6AEC7758" w:rsidR="00F93557" w:rsidRPr="00CE739B" w:rsidRDefault="00B6385A" w:rsidP="00F93557">
      <w:pPr>
        <w:rPr>
          <w:rFonts w:ascii="Times New Roman" w:eastAsia="Times New Roman" w:hAnsi="Times New Roman" w:cs="Times New Roman"/>
          <w:lang w:val="en-US"/>
        </w:rPr>
      </w:pPr>
      <w:r w:rsidRPr="00CE739B">
        <w:rPr>
          <w:rFonts w:ascii="Times New Roman" w:eastAsia="Times New Roman" w:hAnsi="Times New Roman" w:cs="Times New Roman"/>
          <w:b/>
          <w:bCs/>
          <w:lang w:val="en-US"/>
        </w:rPr>
        <w:lastRenderedPageBreak/>
        <w:t xml:space="preserve">Political Parties, Elections and Voting Behavior </w:t>
      </w:r>
    </w:p>
    <w:p w14:paraId="411361DD" w14:textId="77777777" w:rsidR="00F93557" w:rsidRPr="00CE739B" w:rsidRDefault="00F93557" w:rsidP="00F93557">
      <w:pPr>
        <w:rPr>
          <w:rFonts w:ascii="Times New Roman" w:eastAsia="Times New Roman" w:hAnsi="Times New Roman" w:cs="Times New Roman"/>
          <w:lang w:val="en-US"/>
        </w:rPr>
      </w:pPr>
    </w:p>
    <w:p w14:paraId="2AECCFCB" w14:textId="495326F9" w:rsidR="00A711B9" w:rsidRPr="00105542" w:rsidRDefault="00A711B9" w:rsidP="00A711B9">
      <w:pPr>
        <w:rPr>
          <w:rFonts w:ascii="Times New Roman" w:hAnsi="Times New Roman" w:cs="Times New Roman"/>
          <w:highlight w:val="yellow"/>
          <w:lang w:val="en-US"/>
        </w:rPr>
      </w:pPr>
      <w:proofErr w:type="spellStart"/>
      <w:r w:rsidRPr="00105542">
        <w:rPr>
          <w:rFonts w:ascii="Times New Roman" w:hAnsi="Times New Roman" w:cs="Times New Roman"/>
          <w:highlight w:val="yellow"/>
          <w:lang w:val="en-US"/>
        </w:rPr>
        <w:t>Sayarı</w:t>
      </w:r>
      <w:proofErr w:type="spellEnd"/>
      <w:r w:rsidRPr="00105542">
        <w:rPr>
          <w:rFonts w:ascii="Times New Roman" w:hAnsi="Times New Roman" w:cs="Times New Roman"/>
          <w:highlight w:val="yellow"/>
          <w:lang w:val="en-US"/>
        </w:rPr>
        <w:t xml:space="preserve">, Sabri. (2012). </w:t>
      </w:r>
      <w:r w:rsidR="00DE1E9D" w:rsidRPr="00105542">
        <w:rPr>
          <w:rFonts w:ascii="Times New Roman" w:hAnsi="Times New Roman" w:cs="Times New Roman"/>
          <w:highlight w:val="yellow"/>
          <w:lang w:val="en-US"/>
        </w:rPr>
        <w:t>“</w:t>
      </w:r>
      <w:r w:rsidRPr="00105542">
        <w:rPr>
          <w:rFonts w:ascii="Times New Roman" w:hAnsi="Times New Roman" w:cs="Times New Roman"/>
          <w:highlight w:val="yellow"/>
          <w:lang w:val="en-US"/>
        </w:rPr>
        <w:t>Political Parties</w:t>
      </w:r>
      <w:r w:rsidR="00DE1E9D" w:rsidRPr="00105542">
        <w:rPr>
          <w:rFonts w:ascii="Times New Roman" w:hAnsi="Times New Roman" w:cs="Times New Roman"/>
          <w:highlight w:val="yellow"/>
          <w:lang w:val="en-US"/>
        </w:rPr>
        <w:t>.”</w:t>
      </w:r>
      <w:r w:rsidRPr="00105542">
        <w:rPr>
          <w:rFonts w:ascii="Times New Roman" w:hAnsi="Times New Roman" w:cs="Times New Roman"/>
          <w:highlight w:val="yellow"/>
          <w:lang w:val="en-US"/>
        </w:rPr>
        <w:t xml:space="preserve"> In </w:t>
      </w:r>
      <w:proofErr w:type="spellStart"/>
      <w:r w:rsidRPr="00105542">
        <w:rPr>
          <w:rFonts w:ascii="Times New Roman" w:hAnsi="Times New Roman" w:cs="Times New Roman"/>
          <w:highlight w:val="yellow"/>
          <w:lang w:val="en-US"/>
        </w:rPr>
        <w:t>Heper</w:t>
      </w:r>
      <w:proofErr w:type="spellEnd"/>
      <w:r w:rsidRPr="00105542">
        <w:rPr>
          <w:rFonts w:ascii="Times New Roman" w:hAnsi="Times New Roman" w:cs="Times New Roman"/>
          <w:highlight w:val="yellow"/>
          <w:lang w:val="en-US"/>
        </w:rPr>
        <w:t xml:space="preserve">, M. </w:t>
      </w:r>
      <w:proofErr w:type="spellStart"/>
      <w:r w:rsidRPr="00105542">
        <w:rPr>
          <w:rFonts w:ascii="Times New Roman" w:hAnsi="Times New Roman" w:cs="Times New Roman"/>
          <w:highlight w:val="yellow"/>
          <w:lang w:val="en-US"/>
        </w:rPr>
        <w:t>Sayarı</w:t>
      </w:r>
      <w:proofErr w:type="spellEnd"/>
      <w:r w:rsidRPr="00105542">
        <w:rPr>
          <w:rFonts w:ascii="Times New Roman" w:hAnsi="Times New Roman" w:cs="Times New Roman"/>
          <w:highlight w:val="yellow"/>
          <w:lang w:val="en-US"/>
        </w:rPr>
        <w:t xml:space="preserve">, S. (eds.), </w:t>
      </w:r>
      <w:r w:rsidRPr="00105542">
        <w:rPr>
          <w:rFonts w:ascii="Times New Roman" w:hAnsi="Times New Roman" w:cs="Times New Roman"/>
          <w:i/>
          <w:iCs/>
          <w:highlight w:val="yellow"/>
          <w:lang w:val="en-US"/>
        </w:rPr>
        <w:t>Routledge Handbook of Modern Turkey</w:t>
      </w:r>
      <w:r w:rsidRPr="00105542">
        <w:rPr>
          <w:rFonts w:ascii="Times New Roman" w:hAnsi="Times New Roman" w:cs="Times New Roman"/>
          <w:highlight w:val="yellow"/>
          <w:lang w:val="en-US"/>
        </w:rPr>
        <w:t>. pp. 182-193.</w:t>
      </w:r>
    </w:p>
    <w:p w14:paraId="098B5B47" w14:textId="77777777" w:rsidR="00B6385A" w:rsidRPr="00105542" w:rsidRDefault="00B6385A" w:rsidP="00A711B9">
      <w:pPr>
        <w:rPr>
          <w:rFonts w:ascii="Times New Roman" w:eastAsia="Times New Roman" w:hAnsi="Times New Roman" w:cs="Times New Roman"/>
          <w:highlight w:val="yellow"/>
          <w:lang w:val="en-US"/>
        </w:rPr>
      </w:pPr>
    </w:p>
    <w:p w14:paraId="7B42D087" w14:textId="77777777" w:rsidR="00B12C79" w:rsidRPr="00CE739B" w:rsidRDefault="00B12C79" w:rsidP="00B12C79">
      <w:pPr>
        <w:rPr>
          <w:rFonts w:ascii="Times New Roman" w:eastAsia="Times New Roman" w:hAnsi="Times New Roman" w:cs="Times New Roman"/>
          <w:lang w:val="en-US"/>
        </w:rPr>
      </w:pPr>
      <w:proofErr w:type="spellStart"/>
      <w:r w:rsidRPr="00105542">
        <w:rPr>
          <w:rFonts w:ascii="Times New Roman" w:eastAsia="Times New Roman" w:hAnsi="Times New Roman" w:cs="Times New Roman"/>
          <w:highlight w:val="yellow"/>
          <w:lang w:val="en-US"/>
        </w:rPr>
        <w:t>Kalaycıoğlu</w:t>
      </w:r>
      <w:proofErr w:type="spellEnd"/>
      <w:r w:rsidRPr="00105542">
        <w:rPr>
          <w:rFonts w:ascii="Times New Roman" w:eastAsia="Times New Roman" w:hAnsi="Times New Roman" w:cs="Times New Roman"/>
          <w:highlight w:val="yellow"/>
          <w:lang w:val="en-US"/>
        </w:rPr>
        <w:t xml:space="preserve">, Ersin, (2019) “Elections, Parties, and the Party System.” In </w:t>
      </w:r>
      <w:proofErr w:type="spellStart"/>
      <w:r w:rsidRPr="00105542">
        <w:rPr>
          <w:rFonts w:ascii="Times New Roman" w:eastAsia="Times New Roman" w:hAnsi="Times New Roman" w:cs="Times New Roman"/>
          <w:highlight w:val="yellow"/>
          <w:lang w:val="en-US"/>
        </w:rPr>
        <w:t>Özerdem</w:t>
      </w:r>
      <w:proofErr w:type="spellEnd"/>
      <w:r w:rsidRPr="00105542">
        <w:rPr>
          <w:rFonts w:ascii="Times New Roman" w:eastAsia="Times New Roman" w:hAnsi="Times New Roman" w:cs="Times New Roman"/>
          <w:highlight w:val="yellow"/>
          <w:lang w:val="en-US"/>
        </w:rPr>
        <w:t xml:space="preserve">, Alpaslan &amp; Whiting, M. (eds.), </w:t>
      </w:r>
      <w:r w:rsidRPr="00105542">
        <w:rPr>
          <w:rFonts w:ascii="Times New Roman" w:eastAsia="Times New Roman" w:hAnsi="Times New Roman" w:cs="Times New Roman"/>
          <w:i/>
          <w:iCs/>
          <w:highlight w:val="yellow"/>
          <w:lang w:val="en-US"/>
        </w:rPr>
        <w:t>The Routledge Handbook of Turkish Politics</w:t>
      </w:r>
      <w:r w:rsidRPr="00105542">
        <w:rPr>
          <w:rFonts w:ascii="Times New Roman" w:eastAsia="Times New Roman" w:hAnsi="Times New Roman" w:cs="Times New Roman"/>
          <w:highlight w:val="yellow"/>
          <w:lang w:val="en-US"/>
        </w:rPr>
        <w:t>. New York: Routledge.</w:t>
      </w:r>
      <w:r w:rsidRPr="00CE739B">
        <w:rPr>
          <w:rFonts w:ascii="Times New Roman" w:eastAsia="Times New Roman" w:hAnsi="Times New Roman" w:cs="Times New Roman"/>
          <w:lang w:val="en-US"/>
        </w:rPr>
        <w:t xml:space="preserve"> </w:t>
      </w:r>
    </w:p>
    <w:p w14:paraId="16A09E7D" w14:textId="77777777" w:rsidR="00A711B9" w:rsidRDefault="00A711B9" w:rsidP="00F93557">
      <w:pPr>
        <w:rPr>
          <w:rFonts w:ascii="Times New Roman" w:eastAsia="Times New Roman" w:hAnsi="Times New Roman" w:cs="Times New Roman"/>
          <w:lang w:val="en-US"/>
        </w:rPr>
      </w:pPr>
    </w:p>
    <w:p w14:paraId="3C79F584" w14:textId="41B796DE" w:rsidR="001B62C0" w:rsidRPr="00CE739B" w:rsidRDefault="001B62C0" w:rsidP="001B62C0">
      <w:pPr>
        <w:rPr>
          <w:rFonts w:ascii="Times New Roman" w:eastAsia="Times New Roman" w:hAnsi="Times New Roman" w:cs="Times New Roman"/>
          <w:lang w:val="en-US"/>
        </w:rPr>
      </w:pPr>
      <w:r w:rsidRPr="00CE739B">
        <w:rPr>
          <w:rFonts w:ascii="Times New Roman" w:eastAsia="Times New Roman" w:hAnsi="Times New Roman" w:cs="Times New Roman"/>
          <w:lang w:val="en-US"/>
        </w:rPr>
        <w:t>Ayta</w:t>
      </w:r>
      <w:r w:rsidR="00AB0B4F">
        <w:rPr>
          <w:rFonts w:ascii="Times New Roman" w:eastAsia="Times New Roman" w:hAnsi="Times New Roman" w:cs="Times New Roman"/>
          <w:lang w:val="en-US"/>
        </w:rPr>
        <w:t>ç</w:t>
      </w:r>
      <w:r w:rsidRPr="00CE739B">
        <w:rPr>
          <w:rFonts w:ascii="Times New Roman" w:eastAsia="Times New Roman" w:hAnsi="Times New Roman" w:cs="Times New Roman"/>
          <w:lang w:val="en-US"/>
        </w:rPr>
        <w:t xml:space="preserve">, S. Erdem. (2020). “Economic Voting during the AKP Era in Turkey”. In </w:t>
      </w:r>
      <w:proofErr w:type="spellStart"/>
      <w:r w:rsidRPr="00CE739B">
        <w:rPr>
          <w:rFonts w:ascii="Times New Roman" w:eastAsia="Times New Roman" w:hAnsi="Times New Roman" w:cs="Times New Roman"/>
          <w:lang w:val="en-US"/>
        </w:rPr>
        <w:t>Tezcür</w:t>
      </w:r>
      <w:proofErr w:type="spellEnd"/>
      <w:r w:rsidRPr="00CE739B">
        <w:rPr>
          <w:rFonts w:ascii="Times New Roman" w:eastAsia="Times New Roman" w:hAnsi="Times New Roman" w:cs="Times New Roman"/>
          <w:lang w:val="en-US"/>
        </w:rPr>
        <w:t xml:space="preserve">, G. M. (ed.) </w:t>
      </w:r>
      <w:r w:rsidRPr="00CE739B">
        <w:rPr>
          <w:rFonts w:ascii="Times New Roman" w:eastAsia="Times New Roman" w:hAnsi="Times New Roman" w:cs="Times New Roman"/>
          <w:i/>
          <w:iCs/>
          <w:lang w:val="en-US"/>
        </w:rPr>
        <w:t>The Oxford Handbook of Turkish Politics</w:t>
      </w:r>
      <w:r w:rsidRPr="00CE739B">
        <w:rPr>
          <w:rFonts w:ascii="Times New Roman" w:eastAsia="Times New Roman" w:hAnsi="Times New Roman" w:cs="Times New Roman"/>
          <w:lang w:val="en-US"/>
        </w:rPr>
        <w:t xml:space="preserve">. Published Online. </w:t>
      </w:r>
    </w:p>
    <w:p w14:paraId="221FE3FC" w14:textId="77777777" w:rsidR="001B62C0" w:rsidRPr="00CE739B" w:rsidRDefault="001B62C0" w:rsidP="00F93557">
      <w:pPr>
        <w:rPr>
          <w:rFonts w:ascii="Times New Roman" w:eastAsia="Times New Roman" w:hAnsi="Times New Roman" w:cs="Times New Roman"/>
          <w:lang w:val="en-US"/>
        </w:rPr>
      </w:pPr>
    </w:p>
    <w:p w14:paraId="3E757FF7" w14:textId="77777777" w:rsidR="0073154E" w:rsidRPr="009B3243" w:rsidRDefault="0073154E" w:rsidP="00F93557">
      <w:pPr>
        <w:rPr>
          <w:rFonts w:ascii="Times New Roman" w:eastAsia="Times New Roman" w:hAnsi="Times New Roman" w:cs="Times New Roman"/>
          <w:b/>
          <w:bCs/>
          <w:i/>
          <w:iCs/>
          <w:sz w:val="22"/>
          <w:szCs w:val="22"/>
          <w:lang w:val="en-US"/>
        </w:rPr>
      </w:pPr>
      <w:r w:rsidRPr="009B3243">
        <w:rPr>
          <w:rFonts w:ascii="Times New Roman" w:eastAsia="Times New Roman" w:hAnsi="Times New Roman" w:cs="Times New Roman"/>
          <w:b/>
          <w:bCs/>
          <w:i/>
          <w:iCs/>
          <w:sz w:val="22"/>
          <w:szCs w:val="22"/>
          <w:lang w:val="en-US"/>
        </w:rPr>
        <w:t xml:space="preserve">Recommended: </w:t>
      </w:r>
    </w:p>
    <w:p w14:paraId="12914800" w14:textId="77777777" w:rsidR="00F93557" w:rsidRPr="009B3243" w:rsidRDefault="00F93557" w:rsidP="00F93557">
      <w:pPr>
        <w:rPr>
          <w:rFonts w:ascii="Times New Roman" w:hAnsi="Times New Roman" w:cs="Times New Roman"/>
          <w:sz w:val="22"/>
          <w:szCs w:val="22"/>
          <w:lang w:val="en-US"/>
        </w:rPr>
      </w:pPr>
    </w:p>
    <w:p w14:paraId="3CBAFB1A" w14:textId="5DAD9974" w:rsidR="0073154E" w:rsidRPr="009B3243" w:rsidRDefault="0073154E" w:rsidP="00F93557">
      <w:pPr>
        <w:rPr>
          <w:rFonts w:ascii="Times New Roman" w:eastAsia="Times New Roman" w:hAnsi="Times New Roman" w:cs="Times New Roman"/>
          <w:sz w:val="22"/>
          <w:szCs w:val="22"/>
          <w:lang w:val="en-US"/>
        </w:rPr>
      </w:pPr>
      <w:proofErr w:type="spellStart"/>
      <w:r w:rsidRPr="009B3243">
        <w:rPr>
          <w:rFonts w:ascii="Times New Roman" w:eastAsia="Times New Roman" w:hAnsi="Times New Roman" w:cs="Times New Roman"/>
          <w:sz w:val="22"/>
          <w:szCs w:val="22"/>
          <w:lang w:val="en-US"/>
        </w:rPr>
        <w:t>Çarkoğlu</w:t>
      </w:r>
      <w:proofErr w:type="spellEnd"/>
      <w:r w:rsidRPr="009B3243">
        <w:rPr>
          <w:rFonts w:ascii="Times New Roman" w:eastAsia="Times New Roman" w:hAnsi="Times New Roman" w:cs="Times New Roman"/>
          <w:sz w:val="22"/>
          <w:szCs w:val="22"/>
          <w:lang w:val="en-US"/>
        </w:rPr>
        <w:t xml:space="preserve">, Ali. (2012). “Economic Evaluations vs. Ideology: Diagnosing the Sources of Electoral Change in Turkey, 2002–2011.” </w:t>
      </w:r>
      <w:r w:rsidRPr="009B3243">
        <w:rPr>
          <w:rFonts w:ascii="Times New Roman" w:eastAsia="Times New Roman" w:hAnsi="Times New Roman" w:cs="Times New Roman"/>
          <w:i/>
          <w:iCs/>
          <w:sz w:val="22"/>
          <w:szCs w:val="22"/>
          <w:lang w:val="en-US"/>
        </w:rPr>
        <w:t xml:space="preserve">Electoral Studies </w:t>
      </w:r>
      <w:r w:rsidRPr="009B3243">
        <w:rPr>
          <w:rFonts w:ascii="Times New Roman" w:eastAsia="Times New Roman" w:hAnsi="Times New Roman" w:cs="Times New Roman"/>
          <w:sz w:val="22"/>
          <w:szCs w:val="22"/>
          <w:lang w:val="en-US"/>
        </w:rPr>
        <w:t xml:space="preserve">31 (2): 513–21. </w:t>
      </w:r>
    </w:p>
    <w:p w14:paraId="5FC9C604" w14:textId="77777777" w:rsidR="00F93557" w:rsidRPr="009B3243" w:rsidRDefault="00F93557" w:rsidP="00F93557">
      <w:pPr>
        <w:rPr>
          <w:rFonts w:ascii="Times New Roman" w:eastAsia="Times New Roman" w:hAnsi="Times New Roman" w:cs="Times New Roman"/>
          <w:sz w:val="22"/>
          <w:szCs w:val="22"/>
          <w:lang w:val="en-US"/>
        </w:rPr>
      </w:pPr>
    </w:p>
    <w:p w14:paraId="2C35AC92" w14:textId="77777777" w:rsidR="00B12C79" w:rsidRPr="00CE739B" w:rsidRDefault="00B12C79" w:rsidP="00B12C79">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t>Kalaycıoğlu</w:t>
      </w:r>
      <w:proofErr w:type="spellEnd"/>
      <w:r w:rsidRPr="00CE739B">
        <w:rPr>
          <w:rFonts w:ascii="Times New Roman" w:eastAsia="Times New Roman" w:hAnsi="Times New Roman" w:cs="Times New Roman"/>
          <w:lang w:val="en-US"/>
        </w:rPr>
        <w:t xml:space="preserve">, Ersin, and Gülnur </w:t>
      </w:r>
      <w:proofErr w:type="spellStart"/>
      <w:r w:rsidRPr="00CE739B">
        <w:rPr>
          <w:rFonts w:ascii="Times New Roman" w:eastAsia="Times New Roman" w:hAnsi="Times New Roman" w:cs="Times New Roman"/>
          <w:lang w:val="en-US"/>
        </w:rPr>
        <w:t>Kocapınar</w:t>
      </w:r>
      <w:proofErr w:type="spellEnd"/>
      <w:r w:rsidRPr="00CE739B">
        <w:rPr>
          <w:rFonts w:ascii="Times New Roman" w:eastAsia="Times New Roman" w:hAnsi="Times New Roman" w:cs="Times New Roman"/>
          <w:lang w:val="en-US"/>
        </w:rPr>
        <w:t xml:space="preserve">, (2024), Elections and Partisanship: Analyzing the results of the 2023 general elections in Turkey. </w:t>
      </w:r>
      <w:r w:rsidRPr="00CE739B">
        <w:rPr>
          <w:rFonts w:ascii="Times New Roman" w:eastAsia="Times New Roman" w:hAnsi="Times New Roman" w:cs="Times New Roman"/>
          <w:i/>
          <w:iCs/>
          <w:lang w:val="en-US"/>
        </w:rPr>
        <w:t>Southeast European and Black Sea Studies</w:t>
      </w:r>
      <w:r w:rsidRPr="00CE739B">
        <w:rPr>
          <w:rFonts w:ascii="Times New Roman" w:eastAsia="Times New Roman" w:hAnsi="Times New Roman" w:cs="Times New Roman"/>
          <w:lang w:val="en-US"/>
        </w:rPr>
        <w:t>. (online)</w:t>
      </w:r>
    </w:p>
    <w:p w14:paraId="57A109A5" w14:textId="77777777" w:rsidR="00F93557" w:rsidRPr="00CE739B" w:rsidRDefault="00F93557" w:rsidP="00F93557">
      <w:pPr>
        <w:rPr>
          <w:rFonts w:ascii="Times New Roman" w:eastAsia="Times New Roman" w:hAnsi="Times New Roman" w:cs="Times New Roman"/>
          <w:lang w:val="en-US"/>
        </w:rPr>
      </w:pPr>
    </w:p>
    <w:p w14:paraId="50C8408A" w14:textId="026FF941" w:rsidR="005F3476" w:rsidRPr="00CE739B" w:rsidRDefault="0000441A"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Week V</w:t>
      </w:r>
      <w:r w:rsidR="00B6385A" w:rsidRPr="00CE739B">
        <w:rPr>
          <w:rFonts w:ascii="Times New Roman" w:eastAsia="Times New Roman" w:hAnsi="Times New Roman" w:cs="Times New Roman"/>
          <w:b/>
          <w:bCs/>
          <w:lang w:val="en-US"/>
        </w:rPr>
        <w:t xml:space="preserve">: </w:t>
      </w:r>
      <w:r w:rsidR="004B3C1E" w:rsidRPr="00CE739B">
        <w:rPr>
          <w:rFonts w:ascii="Times New Roman" w:eastAsia="Times New Roman" w:hAnsi="Times New Roman" w:cs="Times New Roman"/>
          <w:b/>
          <w:bCs/>
          <w:lang w:val="en-US"/>
        </w:rPr>
        <w:t xml:space="preserve">The State and Islam </w:t>
      </w:r>
    </w:p>
    <w:p w14:paraId="4CE45DA5" w14:textId="77777777" w:rsidR="00F93557" w:rsidRPr="00CE739B" w:rsidRDefault="00F93557" w:rsidP="00F93557">
      <w:pPr>
        <w:rPr>
          <w:rFonts w:ascii="Times New Roman" w:eastAsia="Times New Roman" w:hAnsi="Times New Roman" w:cs="Times New Roman"/>
          <w:lang w:val="en-US"/>
        </w:rPr>
      </w:pPr>
    </w:p>
    <w:p w14:paraId="2B021DFE" w14:textId="77777777" w:rsidR="005A587E" w:rsidRPr="00105542" w:rsidRDefault="005A587E" w:rsidP="005A587E">
      <w:pPr>
        <w:rPr>
          <w:rFonts w:ascii="Times New Roman" w:eastAsia="Times New Roman" w:hAnsi="Times New Roman" w:cs="Times New Roman"/>
          <w:highlight w:val="yellow"/>
          <w:lang w:val="en-US"/>
        </w:rPr>
      </w:pPr>
      <w:r w:rsidRPr="00105542">
        <w:rPr>
          <w:rFonts w:ascii="Times New Roman" w:eastAsia="Times New Roman" w:hAnsi="Times New Roman" w:cs="Times New Roman"/>
          <w:highlight w:val="yellow"/>
          <w:lang w:val="en-US"/>
        </w:rPr>
        <w:t xml:space="preserve">Mardin, </w:t>
      </w:r>
      <w:proofErr w:type="spellStart"/>
      <w:r w:rsidRPr="00105542">
        <w:rPr>
          <w:rFonts w:ascii="Times New Roman" w:eastAsia="Times New Roman" w:hAnsi="Times New Roman" w:cs="Times New Roman"/>
          <w:highlight w:val="yellow"/>
          <w:lang w:val="en-US"/>
        </w:rPr>
        <w:t>Şerif</w:t>
      </w:r>
      <w:proofErr w:type="spellEnd"/>
      <w:r w:rsidRPr="00105542">
        <w:rPr>
          <w:rFonts w:ascii="Times New Roman" w:eastAsia="Times New Roman" w:hAnsi="Times New Roman" w:cs="Times New Roman"/>
          <w:highlight w:val="yellow"/>
          <w:lang w:val="en-US"/>
        </w:rPr>
        <w:t xml:space="preserve">. (1983). Religion and Politics in Modern Turkey. In Piscatori, James P. (ed.), </w:t>
      </w:r>
      <w:r w:rsidRPr="00105542">
        <w:rPr>
          <w:rFonts w:ascii="Times New Roman" w:eastAsia="Times New Roman" w:hAnsi="Times New Roman" w:cs="Times New Roman"/>
          <w:i/>
          <w:iCs/>
          <w:highlight w:val="yellow"/>
          <w:lang w:val="en-US"/>
        </w:rPr>
        <w:t>Islam in the Political Process</w:t>
      </w:r>
      <w:r w:rsidRPr="00105542">
        <w:rPr>
          <w:rFonts w:ascii="Times New Roman" w:eastAsia="Times New Roman" w:hAnsi="Times New Roman" w:cs="Times New Roman"/>
          <w:highlight w:val="yellow"/>
          <w:lang w:val="en-US"/>
        </w:rPr>
        <w:t xml:space="preserve">. Cambridge: Cambridge University Press, pp. 138-159. </w:t>
      </w:r>
    </w:p>
    <w:p w14:paraId="01443DE3" w14:textId="77777777" w:rsidR="005A587E" w:rsidRPr="00105542" w:rsidRDefault="005A587E" w:rsidP="00F93557">
      <w:pPr>
        <w:autoSpaceDE w:val="0"/>
        <w:autoSpaceDN w:val="0"/>
        <w:adjustRightInd w:val="0"/>
        <w:jc w:val="both"/>
        <w:rPr>
          <w:rFonts w:ascii="Times New Roman" w:hAnsi="Times New Roman" w:cs="Times New Roman"/>
          <w:highlight w:val="yellow"/>
          <w:lang w:val="en-US"/>
        </w:rPr>
      </w:pPr>
    </w:p>
    <w:p w14:paraId="588DEAAD" w14:textId="0B456BC6" w:rsidR="00E95E5C" w:rsidRPr="00CE739B" w:rsidRDefault="00E95E5C" w:rsidP="00F93557">
      <w:pPr>
        <w:autoSpaceDE w:val="0"/>
        <w:autoSpaceDN w:val="0"/>
        <w:adjustRightInd w:val="0"/>
        <w:jc w:val="both"/>
        <w:rPr>
          <w:rFonts w:ascii="Times New Roman" w:hAnsi="Times New Roman" w:cs="Times New Roman"/>
          <w:lang w:val="en-US"/>
        </w:rPr>
      </w:pPr>
      <w:r w:rsidRPr="00105542">
        <w:rPr>
          <w:rFonts w:ascii="Times New Roman" w:hAnsi="Times New Roman" w:cs="Times New Roman"/>
          <w:highlight w:val="yellow"/>
          <w:lang w:val="en-US"/>
        </w:rPr>
        <w:t xml:space="preserve">Davison, A. (2003). </w:t>
      </w:r>
      <w:r w:rsidR="005D549D" w:rsidRPr="00105542">
        <w:rPr>
          <w:rFonts w:ascii="Times New Roman" w:hAnsi="Times New Roman" w:cs="Times New Roman"/>
          <w:highlight w:val="yellow"/>
          <w:lang w:val="en-US"/>
        </w:rPr>
        <w:t>‘</w:t>
      </w:r>
      <w:r w:rsidRPr="00105542">
        <w:rPr>
          <w:rFonts w:ascii="Times New Roman" w:hAnsi="Times New Roman" w:cs="Times New Roman"/>
          <w:highlight w:val="yellow"/>
          <w:lang w:val="en-US"/>
        </w:rPr>
        <w:t>Turkey, a Secular State? The Challenge of Description</w:t>
      </w:r>
      <w:r w:rsidR="005D549D" w:rsidRPr="00105542">
        <w:rPr>
          <w:rFonts w:ascii="Times New Roman" w:hAnsi="Times New Roman" w:cs="Times New Roman"/>
          <w:highlight w:val="yellow"/>
          <w:lang w:val="en-US"/>
        </w:rPr>
        <w:t>’</w:t>
      </w:r>
      <w:r w:rsidRPr="00105542">
        <w:rPr>
          <w:rFonts w:ascii="Times New Roman" w:hAnsi="Times New Roman" w:cs="Times New Roman"/>
          <w:highlight w:val="yellow"/>
          <w:lang w:val="en-US"/>
        </w:rPr>
        <w:t xml:space="preserve">. </w:t>
      </w:r>
      <w:r w:rsidRPr="00105542">
        <w:rPr>
          <w:rFonts w:ascii="Times New Roman" w:hAnsi="Times New Roman" w:cs="Times New Roman"/>
          <w:i/>
          <w:iCs/>
          <w:highlight w:val="yellow"/>
          <w:lang w:val="en-US"/>
        </w:rPr>
        <w:t>The South Atlantic Quarterly</w:t>
      </w:r>
      <w:r w:rsidRPr="00105542">
        <w:rPr>
          <w:rFonts w:ascii="Times New Roman" w:hAnsi="Times New Roman" w:cs="Times New Roman"/>
          <w:highlight w:val="yellow"/>
          <w:lang w:val="en-US"/>
        </w:rPr>
        <w:t xml:space="preserve"> 102: 2/3.</w:t>
      </w:r>
      <w:r w:rsidRPr="00CE739B">
        <w:rPr>
          <w:rFonts w:ascii="Times New Roman" w:hAnsi="Times New Roman" w:cs="Times New Roman"/>
          <w:lang w:val="en-US"/>
        </w:rPr>
        <w:t xml:space="preserve"> </w:t>
      </w:r>
    </w:p>
    <w:p w14:paraId="679A6DAA" w14:textId="77777777" w:rsidR="00E95E5C" w:rsidRPr="00CE739B" w:rsidRDefault="00E95E5C" w:rsidP="00F93557">
      <w:pPr>
        <w:autoSpaceDE w:val="0"/>
        <w:autoSpaceDN w:val="0"/>
        <w:adjustRightInd w:val="0"/>
        <w:jc w:val="both"/>
        <w:rPr>
          <w:rFonts w:ascii="Times New Roman" w:hAnsi="Times New Roman" w:cs="Times New Roman"/>
          <w:lang w:val="en-US"/>
        </w:rPr>
      </w:pPr>
    </w:p>
    <w:p w14:paraId="4DF359BD" w14:textId="3206CE5C" w:rsidR="008002BA" w:rsidRPr="005A587E" w:rsidRDefault="00DA7244" w:rsidP="008002BA">
      <w:pPr>
        <w:rPr>
          <w:rFonts w:ascii="Times New Roman" w:hAnsi="Times New Roman" w:cs="Times New Roman"/>
          <w:lang w:val="en-US"/>
        </w:rPr>
      </w:pPr>
      <w:proofErr w:type="spellStart"/>
      <w:r w:rsidRPr="00CE739B">
        <w:rPr>
          <w:rFonts w:ascii="Times New Roman" w:hAnsi="Times New Roman" w:cs="Times New Roman"/>
          <w:lang w:val="en-US"/>
        </w:rPr>
        <w:t>Kandiyoti</w:t>
      </w:r>
      <w:proofErr w:type="spellEnd"/>
      <w:r w:rsidRPr="00CE739B">
        <w:rPr>
          <w:rFonts w:ascii="Times New Roman" w:hAnsi="Times New Roman" w:cs="Times New Roman"/>
          <w:lang w:val="en-US"/>
        </w:rPr>
        <w:t>, Deniz</w:t>
      </w:r>
      <w:r w:rsidR="00DE1E9D">
        <w:rPr>
          <w:rFonts w:ascii="Times New Roman" w:hAnsi="Times New Roman" w:cs="Times New Roman"/>
          <w:lang w:val="en-US"/>
        </w:rPr>
        <w:t>,</w:t>
      </w:r>
      <w:r w:rsidRPr="00CE739B">
        <w:rPr>
          <w:rFonts w:ascii="Times New Roman" w:hAnsi="Times New Roman" w:cs="Times New Roman"/>
          <w:lang w:val="en-US"/>
        </w:rPr>
        <w:t xml:space="preserve"> </w:t>
      </w:r>
      <w:r w:rsidR="00DE1E9D">
        <w:rPr>
          <w:rFonts w:ascii="Times New Roman" w:hAnsi="Times New Roman" w:cs="Times New Roman"/>
          <w:lang w:val="en-US"/>
        </w:rPr>
        <w:t>“</w:t>
      </w:r>
      <w:r w:rsidRPr="00CE739B">
        <w:rPr>
          <w:rFonts w:ascii="Times New Roman" w:hAnsi="Times New Roman" w:cs="Times New Roman"/>
          <w:lang w:val="en-US"/>
        </w:rPr>
        <w:t>The travails of the secular: puzzle and paradox in Turkey</w:t>
      </w:r>
      <w:r w:rsidR="00DE1E9D">
        <w:rPr>
          <w:rFonts w:ascii="Times New Roman" w:hAnsi="Times New Roman" w:cs="Times New Roman"/>
          <w:lang w:val="en-US"/>
        </w:rPr>
        <w:t xml:space="preserve">”, </w:t>
      </w:r>
      <w:r w:rsidRPr="00CE739B">
        <w:rPr>
          <w:rFonts w:ascii="Times New Roman" w:hAnsi="Times New Roman" w:cs="Times New Roman"/>
          <w:i/>
          <w:iCs/>
          <w:lang w:val="en-US"/>
        </w:rPr>
        <w:t>Economy and Society</w:t>
      </w:r>
      <w:r w:rsidRPr="00CE739B">
        <w:rPr>
          <w:rFonts w:ascii="Times New Roman" w:hAnsi="Times New Roman" w:cs="Times New Roman"/>
          <w:lang w:val="en-US"/>
        </w:rPr>
        <w:t xml:space="preserve">, 41:4, 513-531. </w:t>
      </w:r>
    </w:p>
    <w:p w14:paraId="4A2D7BCE" w14:textId="77777777" w:rsidR="008002BA" w:rsidRPr="00CE739B" w:rsidRDefault="008002BA" w:rsidP="00F93557">
      <w:pPr>
        <w:rPr>
          <w:rFonts w:ascii="Times New Roman" w:eastAsia="Times New Roman" w:hAnsi="Times New Roman" w:cs="Times New Roman"/>
          <w:lang w:val="en-US"/>
        </w:rPr>
      </w:pPr>
    </w:p>
    <w:p w14:paraId="1AF72870" w14:textId="018AA8EA" w:rsidR="0025743A" w:rsidRPr="00CE739B" w:rsidRDefault="0025743A"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 xml:space="preserve">Political Islam </w:t>
      </w:r>
    </w:p>
    <w:p w14:paraId="7CA8B78A" w14:textId="77777777" w:rsidR="0025743A" w:rsidRPr="00CE739B" w:rsidRDefault="0025743A" w:rsidP="00F93557">
      <w:pPr>
        <w:rPr>
          <w:rFonts w:ascii="Times New Roman" w:eastAsia="Times New Roman" w:hAnsi="Times New Roman" w:cs="Times New Roman"/>
          <w:b/>
          <w:bCs/>
          <w:lang w:val="en-US"/>
        </w:rPr>
      </w:pPr>
    </w:p>
    <w:p w14:paraId="65E58DB6" w14:textId="327A7235" w:rsidR="005A587E" w:rsidRDefault="007326BA" w:rsidP="00F93557">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t>Eligür</w:t>
      </w:r>
      <w:proofErr w:type="spellEnd"/>
      <w:r w:rsidRPr="00CE739B">
        <w:rPr>
          <w:rFonts w:ascii="Times New Roman" w:eastAsia="Times New Roman" w:hAnsi="Times New Roman" w:cs="Times New Roman"/>
          <w:lang w:val="en-US"/>
        </w:rPr>
        <w:t xml:space="preserve">, Banu, (2014). </w:t>
      </w:r>
      <w:r w:rsidRPr="00CE739B">
        <w:rPr>
          <w:rFonts w:ascii="Times New Roman" w:eastAsia="Times New Roman" w:hAnsi="Times New Roman" w:cs="Times New Roman"/>
          <w:i/>
          <w:iCs/>
          <w:lang w:val="en-US"/>
        </w:rPr>
        <w:t>The Mobilization of Political Islam in Turkey</w:t>
      </w:r>
      <w:r w:rsidRPr="00CE739B">
        <w:rPr>
          <w:rFonts w:ascii="Times New Roman" w:eastAsia="Times New Roman" w:hAnsi="Times New Roman" w:cs="Times New Roman"/>
          <w:lang w:val="en-US"/>
        </w:rPr>
        <w:t xml:space="preserve">. Cambridge University Press.  (Chapter 4 ‘The Malfunctioning State and Consolidation of the Islamist Social Movement’)  </w:t>
      </w:r>
    </w:p>
    <w:p w14:paraId="575DBCD2" w14:textId="77777777" w:rsidR="00DD575A" w:rsidRPr="00CE739B" w:rsidRDefault="00DD575A" w:rsidP="00F93557">
      <w:pPr>
        <w:rPr>
          <w:rFonts w:ascii="Times New Roman" w:hAnsi="Times New Roman" w:cs="Times New Roman"/>
          <w:lang w:val="en-US"/>
        </w:rPr>
      </w:pPr>
    </w:p>
    <w:p w14:paraId="310BBE97" w14:textId="77777777" w:rsidR="00B6385A" w:rsidRPr="00CE739B" w:rsidRDefault="00B6385A" w:rsidP="00B6385A">
      <w:pPr>
        <w:rPr>
          <w:rFonts w:ascii="Times New Roman" w:hAnsi="Times New Roman" w:cs="Times New Roman"/>
          <w:b/>
          <w:bCs/>
          <w:lang w:val="en-US"/>
        </w:rPr>
      </w:pPr>
      <w:r w:rsidRPr="00CE739B">
        <w:rPr>
          <w:rFonts w:ascii="Times New Roman" w:hAnsi="Times New Roman" w:cs="Times New Roman"/>
          <w:b/>
          <w:bCs/>
          <w:lang w:val="en-US"/>
        </w:rPr>
        <w:t>Alevi Question</w:t>
      </w:r>
    </w:p>
    <w:p w14:paraId="1ED60751" w14:textId="77777777" w:rsidR="00B6385A" w:rsidRPr="00CE739B" w:rsidRDefault="00B6385A" w:rsidP="00B6385A">
      <w:pPr>
        <w:rPr>
          <w:rFonts w:ascii="Times New Roman" w:hAnsi="Times New Roman" w:cs="Times New Roman"/>
          <w:b/>
          <w:bCs/>
          <w:lang w:val="en-US"/>
        </w:rPr>
      </w:pPr>
    </w:p>
    <w:p w14:paraId="2A9B7801" w14:textId="77777777" w:rsidR="00B6385A" w:rsidRPr="00CE739B" w:rsidRDefault="00B6385A" w:rsidP="00B6385A">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Lord, Ceren. (2022). “The Transnational Mobilization of the </w:t>
      </w:r>
      <w:proofErr w:type="spellStart"/>
      <w:r w:rsidRPr="00CE739B">
        <w:rPr>
          <w:rFonts w:ascii="Times New Roman" w:eastAsia="Times New Roman" w:hAnsi="Times New Roman" w:cs="Times New Roman"/>
          <w:lang w:val="en-US"/>
        </w:rPr>
        <w:t>Alevis</w:t>
      </w:r>
      <w:proofErr w:type="spellEnd"/>
      <w:r w:rsidRPr="00CE739B">
        <w:rPr>
          <w:rFonts w:ascii="Times New Roman" w:eastAsia="Times New Roman" w:hAnsi="Times New Roman" w:cs="Times New Roman"/>
          <w:lang w:val="en-US"/>
        </w:rPr>
        <w:t xml:space="preserve"> of Turkey: From Invisibility to the Struggle for Equality”. In </w:t>
      </w:r>
      <w:proofErr w:type="spellStart"/>
      <w:r w:rsidRPr="00CE739B">
        <w:rPr>
          <w:rFonts w:ascii="Times New Roman" w:eastAsia="Times New Roman" w:hAnsi="Times New Roman" w:cs="Times New Roman"/>
          <w:lang w:val="en-US"/>
        </w:rPr>
        <w:t>Tezcür</w:t>
      </w:r>
      <w:proofErr w:type="spellEnd"/>
      <w:r w:rsidRPr="00CE739B">
        <w:rPr>
          <w:rFonts w:ascii="Times New Roman" w:eastAsia="Times New Roman" w:hAnsi="Times New Roman" w:cs="Times New Roman"/>
          <w:lang w:val="en-US"/>
        </w:rPr>
        <w:t xml:space="preserve">, </w:t>
      </w:r>
      <w:proofErr w:type="spellStart"/>
      <w:r w:rsidRPr="00CE739B">
        <w:rPr>
          <w:rFonts w:ascii="Times New Roman" w:eastAsia="Times New Roman" w:hAnsi="Times New Roman" w:cs="Times New Roman"/>
          <w:lang w:val="en-US"/>
        </w:rPr>
        <w:t>Günes</w:t>
      </w:r>
      <w:proofErr w:type="spellEnd"/>
      <w:r w:rsidRPr="00CE739B">
        <w:rPr>
          <w:rFonts w:ascii="Times New Roman" w:eastAsia="Times New Roman" w:hAnsi="Times New Roman" w:cs="Times New Roman"/>
          <w:lang w:val="en-US"/>
        </w:rPr>
        <w:t xml:space="preserve">̧ Murat (ed.) </w:t>
      </w:r>
      <w:r w:rsidRPr="00CE739B">
        <w:rPr>
          <w:rFonts w:ascii="Times New Roman" w:eastAsia="Times New Roman" w:hAnsi="Times New Roman" w:cs="Times New Roman"/>
          <w:i/>
          <w:iCs/>
          <w:lang w:val="en-US"/>
        </w:rPr>
        <w:t>The Oxford Handbook of Turkish Politics</w:t>
      </w:r>
      <w:r w:rsidRPr="00CE739B">
        <w:rPr>
          <w:rFonts w:ascii="Times New Roman" w:eastAsia="Times New Roman" w:hAnsi="Times New Roman" w:cs="Times New Roman"/>
          <w:lang w:val="en-US"/>
        </w:rPr>
        <w:t xml:space="preserve">. Oxford: Oxford University Press, pp. 455-480. </w:t>
      </w:r>
    </w:p>
    <w:p w14:paraId="4DD4AA46" w14:textId="77777777" w:rsidR="00B6385A" w:rsidRPr="00CE739B" w:rsidRDefault="00B6385A" w:rsidP="00F93557">
      <w:pPr>
        <w:rPr>
          <w:rFonts w:ascii="Times New Roman" w:eastAsia="Times New Roman" w:hAnsi="Times New Roman" w:cs="Times New Roman"/>
          <w:b/>
          <w:bCs/>
          <w:lang w:val="en-US"/>
        </w:rPr>
      </w:pPr>
    </w:p>
    <w:p w14:paraId="5DF4325B" w14:textId="0B9E65CD" w:rsidR="00B6385A" w:rsidRPr="009B3243" w:rsidRDefault="00B6385A" w:rsidP="00B6385A">
      <w:pPr>
        <w:rPr>
          <w:rFonts w:ascii="Times New Roman" w:hAnsi="Times New Roman" w:cs="Times New Roman"/>
          <w:b/>
          <w:bCs/>
          <w:sz w:val="22"/>
          <w:szCs w:val="22"/>
          <w:lang w:val="en-US"/>
        </w:rPr>
      </w:pPr>
      <w:r w:rsidRPr="009B3243">
        <w:rPr>
          <w:rFonts w:ascii="Times New Roman" w:hAnsi="Times New Roman" w:cs="Times New Roman"/>
          <w:b/>
          <w:bCs/>
          <w:sz w:val="22"/>
          <w:szCs w:val="22"/>
          <w:lang w:val="en-US"/>
        </w:rPr>
        <w:t xml:space="preserve">Recommended </w:t>
      </w:r>
    </w:p>
    <w:p w14:paraId="102F8F70" w14:textId="77777777" w:rsidR="00B6385A" w:rsidRPr="009B3243" w:rsidRDefault="00B6385A" w:rsidP="00F93557">
      <w:pPr>
        <w:rPr>
          <w:rFonts w:ascii="Times New Roman" w:eastAsia="Times New Roman" w:hAnsi="Times New Roman" w:cs="Times New Roman"/>
          <w:b/>
          <w:bCs/>
          <w:sz w:val="22"/>
          <w:szCs w:val="22"/>
          <w:lang w:val="en-US"/>
        </w:rPr>
      </w:pPr>
    </w:p>
    <w:p w14:paraId="0CDAAC42" w14:textId="3B239632" w:rsidR="00FF7FF9" w:rsidRPr="009B3243" w:rsidRDefault="00FF7FF9" w:rsidP="00F93557">
      <w:pPr>
        <w:rPr>
          <w:rFonts w:ascii="Times New Roman" w:hAnsi="Times New Roman" w:cs="Times New Roman"/>
          <w:sz w:val="22"/>
          <w:szCs w:val="22"/>
          <w:lang w:val="en-US"/>
        </w:rPr>
      </w:pPr>
      <w:r w:rsidRPr="009B3243">
        <w:rPr>
          <w:rFonts w:ascii="Times New Roman" w:hAnsi="Times New Roman" w:cs="Times New Roman"/>
          <w:sz w:val="22"/>
          <w:szCs w:val="22"/>
          <w:lang w:val="en-US"/>
        </w:rPr>
        <w:t xml:space="preserve">van Bruinessen, Martin. (1996). </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Kurds, Turks and the Alevi Revival in Turkey</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 </w:t>
      </w:r>
      <w:r w:rsidRPr="009B3243">
        <w:rPr>
          <w:rFonts w:ascii="Times New Roman" w:hAnsi="Times New Roman" w:cs="Times New Roman"/>
          <w:i/>
          <w:iCs/>
          <w:sz w:val="22"/>
          <w:szCs w:val="22"/>
          <w:lang w:val="en-US"/>
        </w:rPr>
        <w:t>Middle East Report</w:t>
      </w:r>
      <w:r w:rsidRPr="009B3243">
        <w:rPr>
          <w:rFonts w:ascii="Times New Roman" w:hAnsi="Times New Roman" w:cs="Times New Roman"/>
          <w:sz w:val="22"/>
          <w:szCs w:val="22"/>
          <w:lang w:val="en-US"/>
        </w:rPr>
        <w:t>, No. 200, Minorities in the Middle East: Power and Politics of Difference, pp. 7-10.</w:t>
      </w:r>
    </w:p>
    <w:p w14:paraId="4DCEF285" w14:textId="77777777" w:rsidR="000A0687" w:rsidRDefault="000A0687" w:rsidP="00F93557">
      <w:pPr>
        <w:rPr>
          <w:rFonts w:ascii="Times New Roman" w:eastAsia="Times New Roman" w:hAnsi="Times New Roman" w:cs="Times New Roman"/>
          <w:b/>
          <w:bCs/>
          <w:lang w:val="en-US"/>
        </w:rPr>
      </w:pPr>
    </w:p>
    <w:p w14:paraId="5141F0DE" w14:textId="01F958EC" w:rsidR="00263857" w:rsidRPr="00CE739B" w:rsidRDefault="00043EE4"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Week V</w:t>
      </w:r>
      <w:r w:rsidR="006C563F">
        <w:rPr>
          <w:rFonts w:ascii="Times New Roman" w:eastAsia="Times New Roman" w:hAnsi="Times New Roman" w:cs="Times New Roman"/>
          <w:b/>
          <w:bCs/>
          <w:lang w:val="en-US"/>
        </w:rPr>
        <w:t>I</w:t>
      </w:r>
      <w:r w:rsidR="004A00E3">
        <w:rPr>
          <w:rFonts w:ascii="Times New Roman" w:eastAsia="Times New Roman" w:hAnsi="Times New Roman" w:cs="Times New Roman"/>
          <w:b/>
          <w:bCs/>
          <w:lang w:val="en-US"/>
        </w:rPr>
        <w:t xml:space="preserve">: </w:t>
      </w:r>
      <w:r w:rsidR="00C97140" w:rsidRPr="00CE739B">
        <w:rPr>
          <w:rFonts w:ascii="Times New Roman" w:eastAsia="Times New Roman" w:hAnsi="Times New Roman" w:cs="Times New Roman"/>
          <w:b/>
          <w:bCs/>
          <w:lang w:val="en-US"/>
        </w:rPr>
        <w:t xml:space="preserve">The Kurdish </w:t>
      </w:r>
      <w:r w:rsidR="00163500" w:rsidRPr="00CE739B">
        <w:rPr>
          <w:rFonts w:ascii="Times New Roman" w:eastAsia="Times New Roman" w:hAnsi="Times New Roman" w:cs="Times New Roman"/>
          <w:b/>
          <w:bCs/>
          <w:lang w:val="en-US"/>
        </w:rPr>
        <w:t>Question</w:t>
      </w:r>
    </w:p>
    <w:p w14:paraId="7584B21B" w14:textId="77777777" w:rsidR="00F93557" w:rsidRPr="00CE739B" w:rsidRDefault="00F93557" w:rsidP="00F93557">
      <w:pPr>
        <w:rPr>
          <w:rFonts w:ascii="Times New Roman" w:eastAsia="Times New Roman" w:hAnsi="Times New Roman" w:cs="Times New Roman"/>
          <w:b/>
          <w:bCs/>
          <w:lang w:val="en-US"/>
        </w:rPr>
      </w:pPr>
    </w:p>
    <w:p w14:paraId="7BE1A175" w14:textId="309B4F67" w:rsidR="00C97140" w:rsidRPr="00CE739B" w:rsidRDefault="00C97140" w:rsidP="00F93557">
      <w:pPr>
        <w:rPr>
          <w:rFonts w:ascii="Times New Roman" w:eastAsia="Times New Roman" w:hAnsi="Times New Roman" w:cs="Times New Roman"/>
          <w:lang w:val="en-US"/>
        </w:rPr>
      </w:pPr>
      <w:proofErr w:type="spellStart"/>
      <w:r w:rsidRPr="00CE739B">
        <w:rPr>
          <w:rFonts w:ascii="Times New Roman" w:eastAsia="Times New Roman" w:hAnsi="Times New Roman" w:cs="Times New Roman"/>
          <w:lang w:val="en-US"/>
        </w:rPr>
        <w:lastRenderedPageBreak/>
        <w:t>Bozarslan</w:t>
      </w:r>
      <w:proofErr w:type="spellEnd"/>
      <w:r w:rsidRPr="00CE739B">
        <w:rPr>
          <w:rFonts w:ascii="Times New Roman" w:eastAsia="Times New Roman" w:hAnsi="Times New Roman" w:cs="Times New Roman"/>
          <w:lang w:val="en-US"/>
        </w:rPr>
        <w:t>,</w:t>
      </w:r>
      <w:r w:rsidR="006412A9" w:rsidRPr="00CE739B">
        <w:rPr>
          <w:rFonts w:ascii="Times New Roman" w:eastAsia="Times New Roman" w:hAnsi="Times New Roman" w:cs="Times New Roman"/>
          <w:lang w:val="en-US"/>
        </w:rPr>
        <w:t xml:space="preserve"> </w:t>
      </w:r>
      <w:r w:rsidRPr="00CE739B">
        <w:rPr>
          <w:rFonts w:ascii="Times New Roman" w:eastAsia="Times New Roman" w:hAnsi="Times New Roman" w:cs="Times New Roman"/>
          <w:lang w:val="en-US"/>
        </w:rPr>
        <w:t xml:space="preserve">Hamit. (2008). “Kurds and the Turkish State”. In </w:t>
      </w:r>
      <w:proofErr w:type="spellStart"/>
      <w:r w:rsidRPr="00CE739B">
        <w:rPr>
          <w:rFonts w:ascii="Times New Roman" w:eastAsia="Times New Roman" w:hAnsi="Times New Roman" w:cs="Times New Roman"/>
          <w:lang w:val="en-US"/>
        </w:rPr>
        <w:t>Reşat</w:t>
      </w:r>
      <w:proofErr w:type="spellEnd"/>
      <w:r w:rsidRPr="00CE739B">
        <w:rPr>
          <w:rFonts w:ascii="Times New Roman" w:eastAsia="Times New Roman" w:hAnsi="Times New Roman" w:cs="Times New Roman"/>
          <w:lang w:val="en-US"/>
        </w:rPr>
        <w:t xml:space="preserve"> </w:t>
      </w:r>
      <w:proofErr w:type="spellStart"/>
      <w:r w:rsidRPr="00CE739B">
        <w:rPr>
          <w:rFonts w:ascii="Times New Roman" w:eastAsia="Times New Roman" w:hAnsi="Times New Roman" w:cs="Times New Roman"/>
          <w:lang w:val="en-US"/>
        </w:rPr>
        <w:t>Kasaba</w:t>
      </w:r>
      <w:proofErr w:type="spellEnd"/>
      <w:r w:rsidRPr="00CE739B">
        <w:rPr>
          <w:rFonts w:ascii="Times New Roman" w:eastAsia="Times New Roman" w:hAnsi="Times New Roman" w:cs="Times New Roman"/>
          <w:lang w:val="en-US"/>
        </w:rPr>
        <w:t xml:space="preserve"> (ed) </w:t>
      </w:r>
      <w:r w:rsidRPr="00CE739B">
        <w:rPr>
          <w:rFonts w:ascii="Times New Roman" w:eastAsia="Times New Roman" w:hAnsi="Times New Roman" w:cs="Times New Roman"/>
          <w:i/>
          <w:iCs/>
          <w:lang w:val="en-US"/>
        </w:rPr>
        <w:t>The Cambridge History of Turkey</w:t>
      </w:r>
      <w:r w:rsidRPr="00CE739B">
        <w:rPr>
          <w:rFonts w:ascii="Times New Roman" w:eastAsia="Times New Roman" w:hAnsi="Times New Roman" w:cs="Times New Roman"/>
          <w:lang w:val="en-US"/>
        </w:rPr>
        <w:t>.</w:t>
      </w:r>
      <w:r w:rsidR="006412A9" w:rsidRPr="00CE739B">
        <w:rPr>
          <w:rFonts w:ascii="Times New Roman" w:eastAsia="Times New Roman" w:hAnsi="Times New Roman" w:cs="Times New Roman"/>
          <w:lang w:val="en-US"/>
        </w:rPr>
        <w:t xml:space="preserve"> </w:t>
      </w:r>
      <w:r w:rsidRPr="00CE739B">
        <w:rPr>
          <w:rFonts w:ascii="Times New Roman" w:eastAsia="Times New Roman" w:hAnsi="Times New Roman" w:cs="Times New Roman"/>
          <w:lang w:val="en-US"/>
        </w:rPr>
        <w:t>Cambridge: Cambridge University Press</w:t>
      </w:r>
      <w:r w:rsidR="006412A9" w:rsidRPr="00CE739B">
        <w:rPr>
          <w:rFonts w:ascii="Times New Roman" w:eastAsia="Times New Roman" w:hAnsi="Times New Roman" w:cs="Times New Roman"/>
          <w:lang w:val="en-US"/>
        </w:rPr>
        <w:t xml:space="preserve">, pp. 333-356. </w:t>
      </w:r>
    </w:p>
    <w:p w14:paraId="116C4AC7" w14:textId="77777777" w:rsidR="00263B87" w:rsidRPr="00CE739B" w:rsidRDefault="00263B87" w:rsidP="00F93557">
      <w:pPr>
        <w:rPr>
          <w:rFonts w:ascii="Times New Roman" w:eastAsia="Times New Roman" w:hAnsi="Times New Roman" w:cs="Times New Roman"/>
          <w:lang w:val="en-US"/>
        </w:rPr>
      </w:pPr>
    </w:p>
    <w:p w14:paraId="127D67ED" w14:textId="7FD7BA91" w:rsidR="00027ABD" w:rsidRPr="00CE739B" w:rsidRDefault="00027ABD" w:rsidP="00F93557">
      <w:pPr>
        <w:rPr>
          <w:rFonts w:ascii="Times New Roman" w:eastAsia="Times New Roman" w:hAnsi="Times New Roman" w:cs="Times New Roman"/>
          <w:lang w:val="en-US"/>
        </w:rPr>
      </w:pPr>
      <w:r w:rsidRPr="00CE739B">
        <w:rPr>
          <w:rFonts w:ascii="Times New Roman" w:eastAsia="Times New Roman" w:hAnsi="Times New Roman" w:cs="Times New Roman"/>
          <w:lang w:val="en-US"/>
        </w:rPr>
        <w:t xml:space="preserve">Aslan, Senem, (2015). </w:t>
      </w:r>
      <w:r w:rsidRPr="00CE739B">
        <w:rPr>
          <w:rFonts w:ascii="Times New Roman" w:eastAsia="Times New Roman" w:hAnsi="Times New Roman" w:cs="Times New Roman"/>
          <w:i/>
          <w:iCs/>
          <w:lang w:val="en-US"/>
        </w:rPr>
        <w:t>Nation-building in Turkey and Morocco: Governing Kurdish and Berber dissent</w:t>
      </w:r>
      <w:r w:rsidRPr="00CE739B">
        <w:rPr>
          <w:rFonts w:ascii="Times New Roman" w:eastAsia="Times New Roman" w:hAnsi="Times New Roman" w:cs="Times New Roman"/>
          <w:lang w:val="en-US"/>
        </w:rPr>
        <w:t xml:space="preserve">. Cambridge University Press. (Chapters 2 &amp; 4). </w:t>
      </w:r>
    </w:p>
    <w:p w14:paraId="346F1B1C" w14:textId="77777777" w:rsidR="00FF7FF9" w:rsidRPr="00CE739B" w:rsidRDefault="00FF7FF9" w:rsidP="00F93557">
      <w:pPr>
        <w:rPr>
          <w:rFonts w:ascii="Times New Roman" w:eastAsia="Times New Roman" w:hAnsi="Times New Roman" w:cs="Times New Roman"/>
          <w:lang w:val="en-US"/>
        </w:rPr>
      </w:pPr>
    </w:p>
    <w:p w14:paraId="7E541058" w14:textId="5EFE0CD4" w:rsidR="00F93557" w:rsidRPr="009B3243" w:rsidRDefault="00FF7FF9" w:rsidP="00F93557">
      <w:pPr>
        <w:rPr>
          <w:rFonts w:ascii="Times New Roman" w:hAnsi="Times New Roman" w:cs="Times New Roman"/>
          <w:b/>
          <w:bCs/>
          <w:sz w:val="22"/>
          <w:szCs w:val="22"/>
          <w:lang w:val="en-US"/>
        </w:rPr>
      </w:pPr>
      <w:r w:rsidRPr="009B3243">
        <w:rPr>
          <w:rFonts w:ascii="Times New Roman" w:eastAsia="Times New Roman" w:hAnsi="Times New Roman" w:cs="Times New Roman"/>
          <w:b/>
          <w:bCs/>
          <w:i/>
          <w:iCs/>
          <w:sz w:val="22"/>
          <w:szCs w:val="22"/>
          <w:lang w:val="en-US"/>
        </w:rPr>
        <w:t>Recommended</w:t>
      </w:r>
      <w:r w:rsidRPr="009B3243">
        <w:rPr>
          <w:rFonts w:ascii="Times New Roman" w:hAnsi="Times New Roman" w:cs="Times New Roman"/>
          <w:b/>
          <w:bCs/>
          <w:sz w:val="22"/>
          <w:szCs w:val="22"/>
          <w:lang w:val="en-US"/>
        </w:rPr>
        <w:t xml:space="preserve">: </w:t>
      </w:r>
    </w:p>
    <w:p w14:paraId="3B372B59" w14:textId="77777777" w:rsidR="00FA5129" w:rsidRPr="009B3243" w:rsidRDefault="00FA5129" w:rsidP="00F93557">
      <w:pPr>
        <w:rPr>
          <w:rFonts w:ascii="Times New Roman" w:hAnsi="Times New Roman" w:cs="Times New Roman"/>
          <w:b/>
          <w:bCs/>
          <w:sz w:val="22"/>
          <w:szCs w:val="22"/>
          <w:lang w:val="en-US"/>
        </w:rPr>
      </w:pPr>
    </w:p>
    <w:p w14:paraId="6F083B93" w14:textId="23E72DDF" w:rsidR="00694C43" w:rsidRPr="009B3243" w:rsidRDefault="00694C43" w:rsidP="00F93557">
      <w:pPr>
        <w:rPr>
          <w:rFonts w:ascii="Times New Roman" w:hAnsi="Times New Roman" w:cs="Times New Roman"/>
          <w:sz w:val="22"/>
          <w:szCs w:val="22"/>
          <w:lang w:val="en-US"/>
        </w:rPr>
      </w:pPr>
      <w:r w:rsidRPr="009B3243">
        <w:rPr>
          <w:rFonts w:ascii="Times New Roman" w:hAnsi="Times New Roman" w:cs="Times New Roman"/>
          <w:sz w:val="22"/>
          <w:szCs w:val="22"/>
          <w:lang w:val="en-US"/>
        </w:rPr>
        <w:t xml:space="preserve">Belge, Ceren. (2011). </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State Building and the limits of legibility: Kinship networks and Kurdish resistance in Turkey</w:t>
      </w:r>
      <w:r w:rsidR="00DE1E9D"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 </w:t>
      </w:r>
      <w:r w:rsidRPr="009B3243">
        <w:rPr>
          <w:rFonts w:ascii="Times New Roman" w:hAnsi="Times New Roman" w:cs="Times New Roman"/>
          <w:i/>
          <w:iCs/>
          <w:sz w:val="22"/>
          <w:szCs w:val="22"/>
          <w:lang w:val="en-US"/>
        </w:rPr>
        <w:t>Int. Journal of Middle East Studies</w:t>
      </w:r>
      <w:r w:rsidRPr="009B3243">
        <w:rPr>
          <w:rFonts w:ascii="Times New Roman" w:hAnsi="Times New Roman" w:cs="Times New Roman"/>
          <w:sz w:val="22"/>
          <w:szCs w:val="22"/>
          <w:lang w:val="en-US"/>
        </w:rPr>
        <w:t xml:space="preserve"> 43, 95-114. </w:t>
      </w:r>
    </w:p>
    <w:p w14:paraId="01945343" w14:textId="77777777" w:rsidR="00F93557" w:rsidRPr="00CE739B" w:rsidRDefault="00F93557" w:rsidP="00F93557">
      <w:pPr>
        <w:rPr>
          <w:rFonts w:ascii="Times New Roman" w:hAnsi="Times New Roman" w:cs="Times New Roman"/>
          <w:lang w:val="en-US"/>
        </w:rPr>
      </w:pPr>
    </w:p>
    <w:p w14:paraId="71B3A5D1" w14:textId="7B0FDB33" w:rsidR="00C97140" w:rsidRPr="00CE739B" w:rsidRDefault="00A72E0B" w:rsidP="00F93557">
      <w:pPr>
        <w:rPr>
          <w:rFonts w:ascii="Times New Roman" w:eastAsia="Times New Roman" w:hAnsi="Times New Roman" w:cs="Times New Roman"/>
          <w:b/>
          <w:bCs/>
          <w:lang w:val="en-US"/>
        </w:rPr>
      </w:pPr>
      <w:r w:rsidRPr="00CE739B">
        <w:rPr>
          <w:rFonts w:ascii="Times New Roman" w:eastAsia="Times New Roman" w:hAnsi="Times New Roman" w:cs="Times New Roman"/>
          <w:b/>
          <w:bCs/>
          <w:lang w:val="en-US"/>
        </w:rPr>
        <w:t>Political Economy</w:t>
      </w:r>
    </w:p>
    <w:p w14:paraId="7DB4BD8B" w14:textId="77777777" w:rsidR="00F93557" w:rsidRPr="00CE739B" w:rsidRDefault="00F93557" w:rsidP="00F93557">
      <w:pPr>
        <w:rPr>
          <w:rFonts w:ascii="Times New Roman" w:eastAsia="Times New Roman" w:hAnsi="Times New Roman" w:cs="Times New Roman"/>
          <w:lang w:val="en-US"/>
        </w:rPr>
      </w:pPr>
    </w:p>
    <w:p w14:paraId="79BBC1FB" w14:textId="2CEB855F" w:rsidR="00694C43" w:rsidRPr="00CE739B" w:rsidRDefault="00ED35FF" w:rsidP="00F93557">
      <w:pPr>
        <w:rPr>
          <w:rFonts w:ascii="Times New Roman" w:eastAsia="Times New Roman" w:hAnsi="Times New Roman" w:cs="Times New Roman"/>
          <w:b/>
          <w:bCs/>
          <w:lang w:val="en-US"/>
        </w:rPr>
      </w:pPr>
      <w:proofErr w:type="spellStart"/>
      <w:r w:rsidRPr="00CE739B">
        <w:rPr>
          <w:rFonts w:ascii="Times New Roman" w:eastAsia="Times New Roman" w:hAnsi="Times New Roman" w:cs="Times New Roman"/>
          <w:lang w:val="en-US"/>
        </w:rPr>
        <w:t>Keyder</w:t>
      </w:r>
      <w:proofErr w:type="spellEnd"/>
      <w:r w:rsidRPr="00CE739B">
        <w:rPr>
          <w:rFonts w:ascii="Times New Roman" w:eastAsia="Times New Roman" w:hAnsi="Times New Roman" w:cs="Times New Roman"/>
          <w:lang w:val="en-US"/>
        </w:rPr>
        <w:t xml:space="preserve">, </w:t>
      </w:r>
      <w:proofErr w:type="spellStart"/>
      <w:r w:rsidRPr="00CE739B">
        <w:rPr>
          <w:rFonts w:ascii="Times New Roman" w:eastAsia="Times New Roman" w:hAnsi="Times New Roman" w:cs="Times New Roman"/>
          <w:lang w:val="en-US"/>
        </w:rPr>
        <w:t>Çağlar</w:t>
      </w:r>
      <w:proofErr w:type="spellEnd"/>
      <w:r w:rsidRPr="00CE739B">
        <w:rPr>
          <w:rFonts w:ascii="Times New Roman" w:eastAsia="Times New Roman" w:hAnsi="Times New Roman" w:cs="Times New Roman"/>
          <w:lang w:val="en-US"/>
        </w:rPr>
        <w:t xml:space="preserve">. (1987). </w:t>
      </w:r>
      <w:r w:rsidRPr="00CE739B">
        <w:rPr>
          <w:rFonts w:ascii="Times New Roman" w:eastAsia="Times New Roman" w:hAnsi="Times New Roman" w:cs="Times New Roman"/>
          <w:i/>
          <w:iCs/>
          <w:lang w:val="en-US"/>
        </w:rPr>
        <w:t>State and Class in Turkey: A Study in Capitalist Development</w:t>
      </w:r>
      <w:r w:rsidRPr="00CE739B">
        <w:rPr>
          <w:rFonts w:ascii="Times New Roman" w:eastAsia="Times New Roman" w:hAnsi="Times New Roman" w:cs="Times New Roman"/>
          <w:lang w:val="en-US"/>
        </w:rPr>
        <w:t xml:space="preserve">. London New York: Verso </w:t>
      </w:r>
      <w:r w:rsidRPr="00CE739B">
        <w:rPr>
          <w:rFonts w:ascii="Times New Roman" w:eastAsia="Times New Roman" w:hAnsi="Times New Roman" w:cs="Times New Roman"/>
          <w:b/>
          <w:bCs/>
          <w:lang w:val="en-US"/>
        </w:rPr>
        <w:t>(</w:t>
      </w:r>
      <w:r w:rsidRPr="00CE739B">
        <w:rPr>
          <w:rFonts w:ascii="Times New Roman" w:eastAsia="Times New Roman" w:hAnsi="Times New Roman" w:cs="Times New Roman"/>
          <w:lang w:val="en-US"/>
        </w:rPr>
        <w:t>selected pages</w:t>
      </w:r>
      <w:r w:rsidRPr="00CE739B">
        <w:rPr>
          <w:rFonts w:ascii="Times New Roman" w:eastAsia="Times New Roman" w:hAnsi="Times New Roman" w:cs="Times New Roman"/>
          <w:b/>
          <w:bCs/>
          <w:lang w:val="en-US"/>
        </w:rPr>
        <w:t xml:space="preserve">) </w:t>
      </w:r>
    </w:p>
    <w:p w14:paraId="22ACCE9E" w14:textId="6114F6C1" w:rsidR="00F93557" w:rsidRDefault="00F93557" w:rsidP="00F93557">
      <w:pPr>
        <w:rPr>
          <w:rFonts w:ascii="Times New Roman" w:eastAsia="Times New Roman" w:hAnsi="Times New Roman" w:cs="Times New Roman"/>
          <w:lang w:val="en-US"/>
        </w:rPr>
      </w:pPr>
    </w:p>
    <w:p w14:paraId="3F043031" w14:textId="77777777" w:rsidR="006C563F" w:rsidRPr="00CE739B" w:rsidRDefault="006C563F" w:rsidP="006C563F">
      <w:pPr>
        <w:rPr>
          <w:rFonts w:ascii="Times New Roman" w:eastAsia="Times New Roman" w:hAnsi="Times New Roman" w:cs="Times New Roman"/>
          <w:lang w:val="en-US"/>
        </w:rPr>
      </w:pPr>
      <w:proofErr w:type="spellStart"/>
      <w:r w:rsidRPr="00105542">
        <w:rPr>
          <w:rFonts w:ascii="Times New Roman" w:eastAsia="Times New Roman" w:hAnsi="Times New Roman" w:cs="Times New Roman"/>
          <w:highlight w:val="yellow"/>
          <w:lang w:val="en-US"/>
        </w:rPr>
        <w:t>Erensü</w:t>
      </w:r>
      <w:proofErr w:type="spellEnd"/>
      <w:r w:rsidRPr="00105542">
        <w:rPr>
          <w:rFonts w:ascii="Times New Roman" w:eastAsia="Times New Roman" w:hAnsi="Times New Roman" w:cs="Times New Roman"/>
          <w:highlight w:val="yellow"/>
          <w:lang w:val="en-US"/>
        </w:rPr>
        <w:t xml:space="preserve">, Sinan &amp; Madra, Y. M. (2022). “Neoliberal Politics in Turkey.” In Tezcür, M. (ed.) </w:t>
      </w:r>
      <w:r w:rsidRPr="00105542">
        <w:rPr>
          <w:rFonts w:ascii="Times New Roman" w:eastAsia="Times New Roman" w:hAnsi="Times New Roman" w:cs="Times New Roman"/>
          <w:i/>
          <w:iCs/>
          <w:highlight w:val="yellow"/>
          <w:lang w:val="en-US"/>
        </w:rPr>
        <w:t>The Oxford Handbook of Turkish Politics</w:t>
      </w:r>
      <w:r w:rsidRPr="00105542">
        <w:rPr>
          <w:rFonts w:ascii="Times New Roman" w:eastAsia="Times New Roman" w:hAnsi="Times New Roman" w:cs="Times New Roman"/>
          <w:highlight w:val="yellow"/>
          <w:lang w:val="en-US"/>
        </w:rPr>
        <w:t>. Oxford University Press.</w:t>
      </w:r>
      <w:r w:rsidRPr="00CE739B">
        <w:rPr>
          <w:rFonts w:ascii="Times New Roman" w:eastAsia="Times New Roman" w:hAnsi="Times New Roman" w:cs="Times New Roman"/>
          <w:lang w:val="en-US"/>
        </w:rPr>
        <w:t xml:space="preserve">  </w:t>
      </w:r>
    </w:p>
    <w:p w14:paraId="2E7AFB37" w14:textId="77777777" w:rsidR="006C563F" w:rsidRDefault="006C563F" w:rsidP="00F93557">
      <w:pPr>
        <w:rPr>
          <w:rFonts w:ascii="Times New Roman" w:eastAsia="Times New Roman" w:hAnsi="Times New Roman" w:cs="Times New Roman"/>
          <w:lang w:val="en-US"/>
        </w:rPr>
      </w:pPr>
    </w:p>
    <w:p w14:paraId="521646C7" w14:textId="14DC8C59" w:rsidR="006C563F" w:rsidRPr="009B3243" w:rsidRDefault="006C563F" w:rsidP="00F93557">
      <w:pPr>
        <w:rPr>
          <w:rFonts w:ascii="Times New Roman" w:eastAsia="Times New Roman" w:hAnsi="Times New Roman" w:cs="Times New Roman"/>
          <w:b/>
          <w:bCs/>
          <w:sz w:val="22"/>
          <w:szCs w:val="22"/>
          <w:lang w:val="en-US"/>
        </w:rPr>
      </w:pPr>
      <w:r w:rsidRPr="009B3243">
        <w:rPr>
          <w:rFonts w:ascii="Times New Roman" w:eastAsia="Times New Roman" w:hAnsi="Times New Roman" w:cs="Times New Roman"/>
          <w:b/>
          <w:bCs/>
          <w:sz w:val="22"/>
          <w:szCs w:val="22"/>
          <w:lang w:val="en-US"/>
        </w:rPr>
        <w:t xml:space="preserve">Recommended: </w:t>
      </w:r>
    </w:p>
    <w:p w14:paraId="33E4B5EA" w14:textId="77777777" w:rsidR="006C563F" w:rsidRPr="009B3243" w:rsidRDefault="006C563F" w:rsidP="00F93557">
      <w:pPr>
        <w:rPr>
          <w:rFonts w:ascii="Times New Roman" w:eastAsia="Times New Roman" w:hAnsi="Times New Roman" w:cs="Times New Roman"/>
          <w:sz w:val="22"/>
          <w:szCs w:val="22"/>
          <w:lang w:val="en-US"/>
        </w:rPr>
      </w:pPr>
    </w:p>
    <w:p w14:paraId="66530CA5" w14:textId="2A59366E" w:rsidR="00DA22F6" w:rsidRPr="009B3243" w:rsidRDefault="00DA22F6" w:rsidP="00F93557">
      <w:pPr>
        <w:rPr>
          <w:rFonts w:ascii="Times New Roman" w:hAnsi="Times New Roman" w:cs="Times New Roman"/>
          <w:sz w:val="22"/>
          <w:szCs w:val="22"/>
          <w:lang w:val="en-US"/>
        </w:rPr>
      </w:pPr>
      <w:proofErr w:type="spellStart"/>
      <w:r w:rsidRPr="009B3243">
        <w:rPr>
          <w:rFonts w:ascii="Times New Roman" w:hAnsi="Times New Roman" w:cs="Times New Roman"/>
          <w:sz w:val="22"/>
          <w:szCs w:val="22"/>
          <w:lang w:val="en-US"/>
        </w:rPr>
        <w:t>Öniş</w:t>
      </w:r>
      <w:proofErr w:type="spellEnd"/>
      <w:r w:rsidRPr="009B3243">
        <w:rPr>
          <w:rFonts w:ascii="Times New Roman" w:hAnsi="Times New Roman" w:cs="Times New Roman"/>
          <w:sz w:val="22"/>
          <w:szCs w:val="22"/>
          <w:lang w:val="en-US"/>
        </w:rPr>
        <w:t>,</w:t>
      </w:r>
      <w:r w:rsidR="00E256FE" w:rsidRPr="009B3243">
        <w:rPr>
          <w:rFonts w:ascii="Times New Roman" w:hAnsi="Times New Roman" w:cs="Times New Roman"/>
          <w:sz w:val="22"/>
          <w:szCs w:val="22"/>
          <w:lang w:val="en-US"/>
        </w:rPr>
        <w:t xml:space="preserve"> Z.</w:t>
      </w:r>
      <w:r w:rsidRPr="009B3243">
        <w:rPr>
          <w:rFonts w:ascii="Times New Roman" w:hAnsi="Times New Roman" w:cs="Times New Roman"/>
          <w:sz w:val="22"/>
          <w:szCs w:val="22"/>
          <w:lang w:val="en-US"/>
        </w:rPr>
        <w:t xml:space="preserve"> (2004)</w:t>
      </w:r>
      <w:r w:rsidR="00E256FE"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 </w:t>
      </w:r>
      <w:r w:rsidR="00E256FE"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Turgut </w:t>
      </w:r>
      <w:proofErr w:type="spellStart"/>
      <w:r w:rsidRPr="009B3243">
        <w:rPr>
          <w:rFonts w:ascii="Times New Roman" w:hAnsi="Times New Roman" w:cs="Times New Roman"/>
          <w:sz w:val="22"/>
          <w:szCs w:val="22"/>
          <w:lang w:val="en-US"/>
        </w:rPr>
        <w:t>Özal</w:t>
      </w:r>
      <w:proofErr w:type="spellEnd"/>
      <w:r w:rsidRPr="009B3243">
        <w:rPr>
          <w:rFonts w:ascii="Times New Roman" w:hAnsi="Times New Roman" w:cs="Times New Roman"/>
          <w:sz w:val="22"/>
          <w:szCs w:val="22"/>
          <w:lang w:val="en-US"/>
        </w:rPr>
        <w:t xml:space="preserve"> and his economic legacy: Turkish neo-liberalism in comparative perspective.</w:t>
      </w:r>
      <w:r w:rsidR="00E256FE" w:rsidRPr="009B3243">
        <w:rPr>
          <w:rFonts w:ascii="Times New Roman" w:hAnsi="Times New Roman" w:cs="Times New Roman"/>
          <w:sz w:val="22"/>
          <w:szCs w:val="22"/>
          <w:lang w:val="en-US"/>
        </w:rPr>
        <w:t>”</w:t>
      </w:r>
      <w:r w:rsidRPr="009B3243">
        <w:rPr>
          <w:rFonts w:ascii="Times New Roman" w:hAnsi="Times New Roman" w:cs="Times New Roman"/>
          <w:sz w:val="22"/>
          <w:szCs w:val="22"/>
          <w:lang w:val="en-US"/>
        </w:rPr>
        <w:t xml:space="preserve"> </w:t>
      </w:r>
      <w:r w:rsidRPr="009B3243">
        <w:rPr>
          <w:rFonts w:ascii="Times New Roman" w:hAnsi="Times New Roman" w:cs="Times New Roman"/>
          <w:i/>
          <w:iCs/>
          <w:sz w:val="22"/>
          <w:szCs w:val="22"/>
          <w:lang w:val="en-US"/>
        </w:rPr>
        <w:t>Middle Eastern Studies</w:t>
      </w:r>
      <w:r w:rsidRPr="009B3243">
        <w:rPr>
          <w:rFonts w:ascii="Times New Roman" w:hAnsi="Times New Roman" w:cs="Times New Roman"/>
          <w:sz w:val="22"/>
          <w:szCs w:val="22"/>
          <w:lang w:val="en-US"/>
        </w:rPr>
        <w:t xml:space="preserve"> 40 (4), 113-134.</w:t>
      </w:r>
    </w:p>
    <w:p w14:paraId="6EA2C047" w14:textId="77777777" w:rsidR="00F93557" w:rsidRPr="009B3243" w:rsidRDefault="00F93557" w:rsidP="00F93557">
      <w:pPr>
        <w:rPr>
          <w:rFonts w:ascii="Times New Roman" w:eastAsia="Times New Roman" w:hAnsi="Times New Roman" w:cs="Times New Roman"/>
          <w:sz w:val="22"/>
          <w:szCs w:val="22"/>
          <w:lang w:val="en-US"/>
        </w:rPr>
      </w:pPr>
    </w:p>
    <w:p w14:paraId="341D66DE" w14:textId="487D8673" w:rsidR="00DA22F6" w:rsidRPr="009B3243" w:rsidRDefault="00C97140" w:rsidP="00F93557">
      <w:pPr>
        <w:rPr>
          <w:rFonts w:ascii="Times New Roman" w:eastAsia="Times New Roman" w:hAnsi="Times New Roman" w:cs="Times New Roman"/>
          <w:b/>
          <w:bCs/>
          <w:sz w:val="22"/>
          <w:szCs w:val="22"/>
          <w:lang w:val="en-US"/>
        </w:rPr>
      </w:pPr>
      <w:proofErr w:type="spellStart"/>
      <w:r w:rsidRPr="009B3243">
        <w:rPr>
          <w:rFonts w:ascii="Times New Roman" w:eastAsia="Times New Roman" w:hAnsi="Times New Roman" w:cs="Times New Roman"/>
          <w:sz w:val="22"/>
          <w:szCs w:val="22"/>
          <w:lang w:val="en-US"/>
        </w:rPr>
        <w:t>Buğra</w:t>
      </w:r>
      <w:proofErr w:type="spellEnd"/>
      <w:r w:rsidRPr="009B3243">
        <w:rPr>
          <w:rFonts w:ascii="Times New Roman" w:eastAsia="Times New Roman" w:hAnsi="Times New Roman" w:cs="Times New Roman"/>
          <w:sz w:val="22"/>
          <w:szCs w:val="22"/>
          <w:lang w:val="en-US"/>
        </w:rPr>
        <w:t xml:space="preserve">, </w:t>
      </w:r>
      <w:proofErr w:type="spellStart"/>
      <w:r w:rsidRPr="009B3243">
        <w:rPr>
          <w:rFonts w:ascii="Times New Roman" w:eastAsia="Times New Roman" w:hAnsi="Times New Roman" w:cs="Times New Roman"/>
          <w:sz w:val="22"/>
          <w:szCs w:val="22"/>
          <w:lang w:val="en-US"/>
        </w:rPr>
        <w:t>Ayşe</w:t>
      </w:r>
      <w:proofErr w:type="spellEnd"/>
      <w:r w:rsidRPr="009B3243">
        <w:rPr>
          <w:rFonts w:ascii="Times New Roman" w:eastAsia="Times New Roman" w:hAnsi="Times New Roman" w:cs="Times New Roman"/>
          <w:sz w:val="22"/>
          <w:szCs w:val="22"/>
          <w:lang w:val="en-US"/>
        </w:rPr>
        <w:t xml:space="preserve">. (2003). </w:t>
      </w:r>
      <w:r w:rsidRPr="009B3243">
        <w:rPr>
          <w:rFonts w:ascii="Times New Roman" w:eastAsia="Times New Roman" w:hAnsi="Times New Roman" w:cs="Times New Roman"/>
          <w:i/>
          <w:iCs/>
          <w:sz w:val="22"/>
          <w:szCs w:val="22"/>
          <w:lang w:val="en-US"/>
        </w:rPr>
        <w:t xml:space="preserve">Devlet </w:t>
      </w:r>
      <w:proofErr w:type="spellStart"/>
      <w:r w:rsidRPr="009B3243">
        <w:rPr>
          <w:rFonts w:ascii="Times New Roman" w:eastAsia="Times New Roman" w:hAnsi="Times New Roman" w:cs="Times New Roman"/>
          <w:i/>
          <w:iCs/>
          <w:sz w:val="22"/>
          <w:szCs w:val="22"/>
          <w:lang w:val="en-US"/>
        </w:rPr>
        <w:t>ve</w:t>
      </w:r>
      <w:proofErr w:type="spellEnd"/>
      <w:r w:rsidRPr="009B3243">
        <w:rPr>
          <w:rFonts w:ascii="Times New Roman" w:eastAsia="Times New Roman" w:hAnsi="Times New Roman" w:cs="Times New Roman"/>
          <w:i/>
          <w:iCs/>
          <w:sz w:val="22"/>
          <w:szCs w:val="22"/>
          <w:lang w:val="en-US"/>
        </w:rPr>
        <w:t xml:space="preserve"> </w:t>
      </w:r>
      <w:proofErr w:type="spellStart"/>
      <w:r w:rsidRPr="009B3243">
        <w:rPr>
          <w:rFonts w:ascii="Times New Roman" w:eastAsia="Times New Roman" w:hAnsi="Times New Roman" w:cs="Times New Roman"/>
          <w:i/>
          <w:iCs/>
          <w:sz w:val="22"/>
          <w:szCs w:val="22"/>
          <w:lang w:val="en-US"/>
        </w:rPr>
        <w:t>İşadamları</w:t>
      </w:r>
      <w:proofErr w:type="spellEnd"/>
      <w:r w:rsidRPr="009B3243">
        <w:rPr>
          <w:rFonts w:ascii="Times New Roman" w:eastAsia="Times New Roman" w:hAnsi="Times New Roman" w:cs="Times New Roman"/>
          <w:i/>
          <w:iCs/>
          <w:sz w:val="22"/>
          <w:szCs w:val="22"/>
          <w:lang w:val="en-US"/>
        </w:rPr>
        <w:t xml:space="preserve">. </w:t>
      </w:r>
      <w:r w:rsidRPr="009B3243">
        <w:rPr>
          <w:rFonts w:ascii="Times New Roman" w:eastAsia="Times New Roman" w:hAnsi="Times New Roman" w:cs="Times New Roman"/>
          <w:sz w:val="22"/>
          <w:szCs w:val="22"/>
          <w:lang w:val="en-US"/>
        </w:rPr>
        <w:t>İstanbul:</w:t>
      </w:r>
      <w:r w:rsidR="00163500" w:rsidRPr="009B3243">
        <w:rPr>
          <w:rFonts w:ascii="Times New Roman" w:eastAsia="Times New Roman" w:hAnsi="Times New Roman" w:cs="Times New Roman"/>
          <w:sz w:val="22"/>
          <w:szCs w:val="22"/>
          <w:lang w:val="en-US"/>
        </w:rPr>
        <w:t xml:space="preserve"> </w:t>
      </w:r>
      <w:proofErr w:type="spellStart"/>
      <w:r w:rsidRPr="009B3243">
        <w:rPr>
          <w:rFonts w:ascii="Times New Roman" w:eastAsia="Times New Roman" w:hAnsi="Times New Roman" w:cs="Times New Roman"/>
          <w:sz w:val="22"/>
          <w:szCs w:val="22"/>
          <w:lang w:val="en-US"/>
        </w:rPr>
        <w:t>İletişim</w:t>
      </w:r>
      <w:proofErr w:type="spellEnd"/>
      <w:r w:rsidRPr="009B3243">
        <w:rPr>
          <w:rFonts w:ascii="Times New Roman" w:eastAsia="Times New Roman" w:hAnsi="Times New Roman" w:cs="Times New Roman"/>
          <w:sz w:val="22"/>
          <w:szCs w:val="22"/>
          <w:lang w:val="en-US"/>
        </w:rPr>
        <w:t xml:space="preserve"> </w:t>
      </w:r>
      <w:proofErr w:type="spellStart"/>
      <w:r w:rsidRPr="009B3243">
        <w:rPr>
          <w:rFonts w:ascii="Times New Roman" w:eastAsia="Times New Roman" w:hAnsi="Times New Roman" w:cs="Times New Roman"/>
          <w:sz w:val="22"/>
          <w:szCs w:val="22"/>
          <w:lang w:val="en-US"/>
        </w:rPr>
        <w:t>Yayınları</w:t>
      </w:r>
      <w:proofErr w:type="spellEnd"/>
      <w:r w:rsidR="00525A2D" w:rsidRPr="009B3243">
        <w:rPr>
          <w:rFonts w:ascii="Times New Roman" w:eastAsia="Times New Roman" w:hAnsi="Times New Roman" w:cs="Times New Roman"/>
          <w:sz w:val="22"/>
          <w:szCs w:val="22"/>
          <w:lang w:val="en-US"/>
        </w:rPr>
        <w:t xml:space="preserve">, pp. 63-104. </w:t>
      </w:r>
      <w:r w:rsidRPr="009B3243">
        <w:rPr>
          <w:rFonts w:ascii="Times New Roman" w:eastAsia="Times New Roman" w:hAnsi="Times New Roman" w:cs="Times New Roman"/>
          <w:b/>
          <w:bCs/>
          <w:sz w:val="22"/>
          <w:szCs w:val="22"/>
          <w:lang w:val="en-US"/>
        </w:rPr>
        <w:t xml:space="preserve"> </w:t>
      </w:r>
    </w:p>
    <w:p w14:paraId="7CEF802A" w14:textId="77777777" w:rsidR="006C563F" w:rsidRDefault="006C563F" w:rsidP="00F93557">
      <w:pPr>
        <w:rPr>
          <w:rFonts w:ascii="Times New Roman" w:eastAsia="Times New Roman" w:hAnsi="Times New Roman" w:cs="Times New Roman"/>
          <w:b/>
          <w:bCs/>
          <w:lang w:val="en-US"/>
        </w:rPr>
      </w:pPr>
    </w:p>
    <w:p w14:paraId="5B794442" w14:textId="72760F89" w:rsidR="001B171C" w:rsidRDefault="001B171C" w:rsidP="00F93557">
      <w:pPr>
        <w:rPr>
          <w:rFonts w:ascii="Times New Roman" w:eastAsia="Times New Roman" w:hAnsi="Times New Roman" w:cs="Times New Roman"/>
          <w:b/>
          <w:bCs/>
          <w:lang w:val="en-US"/>
        </w:rPr>
      </w:pPr>
      <w:r>
        <w:rPr>
          <w:rFonts w:ascii="Times New Roman" w:eastAsia="Times New Roman" w:hAnsi="Times New Roman" w:cs="Times New Roman"/>
          <w:b/>
          <w:bCs/>
          <w:lang w:val="en-US"/>
        </w:rPr>
        <w:t>Week VI</w:t>
      </w:r>
      <w:r w:rsidR="004A00E3">
        <w:rPr>
          <w:rFonts w:ascii="Times New Roman" w:eastAsia="Times New Roman" w:hAnsi="Times New Roman" w:cs="Times New Roman"/>
          <w:b/>
          <w:bCs/>
          <w:lang w:val="en-US"/>
        </w:rPr>
        <w:t>I</w:t>
      </w:r>
      <w:r>
        <w:rPr>
          <w:rFonts w:ascii="Times New Roman" w:eastAsia="Times New Roman" w:hAnsi="Times New Roman" w:cs="Times New Roman"/>
          <w:b/>
          <w:bCs/>
          <w:lang w:val="en-US"/>
        </w:rPr>
        <w:t xml:space="preserve">: </w:t>
      </w:r>
      <w:r w:rsidR="005A587E">
        <w:rPr>
          <w:rFonts w:ascii="Times New Roman" w:eastAsia="Times New Roman" w:hAnsi="Times New Roman" w:cs="Times New Roman"/>
          <w:b/>
          <w:bCs/>
          <w:lang w:val="en-US"/>
        </w:rPr>
        <w:t xml:space="preserve">Back to Beginning: A Re-evaluation of Center-Periphery Thesis </w:t>
      </w:r>
    </w:p>
    <w:p w14:paraId="371F9389" w14:textId="77777777" w:rsidR="00283D47" w:rsidRPr="00CE739B" w:rsidRDefault="00283D47" w:rsidP="00283D47">
      <w:pPr>
        <w:jc w:val="both"/>
        <w:rPr>
          <w:rFonts w:ascii="Times New Roman" w:eastAsia="Times New Roman" w:hAnsi="Times New Roman" w:cs="Times New Roman"/>
          <w:lang w:val="en-US" w:eastAsia="tr-TR"/>
        </w:rPr>
      </w:pPr>
    </w:p>
    <w:p w14:paraId="516BC550" w14:textId="1BC7FFC1" w:rsidR="00283D47" w:rsidRPr="00CE739B" w:rsidRDefault="00283D47" w:rsidP="00283D47">
      <w:pPr>
        <w:jc w:val="both"/>
        <w:rPr>
          <w:rFonts w:ascii="Times New Roman" w:eastAsia="Times New Roman" w:hAnsi="Times New Roman" w:cs="Times New Roman"/>
          <w:lang w:val="en-US" w:eastAsia="tr-TR"/>
        </w:rPr>
      </w:pPr>
      <w:r w:rsidRPr="00CE739B">
        <w:rPr>
          <w:rFonts w:ascii="Times New Roman" w:eastAsia="Times New Roman" w:hAnsi="Times New Roman" w:cs="Times New Roman"/>
          <w:lang w:val="en-US" w:eastAsia="tr-TR"/>
        </w:rPr>
        <w:t>Levin, P</w:t>
      </w:r>
      <w:r w:rsidR="00CE739B">
        <w:rPr>
          <w:rFonts w:ascii="Times New Roman" w:eastAsia="Times New Roman" w:hAnsi="Times New Roman" w:cs="Times New Roman"/>
          <w:lang w:val="en-US" w:eastAsia="tr-TR"/>
        </w:rPr>
        <w:t>aul</w:t>
      </w:r>
      <w:r w:rsidRPr="00CE739B">
        <w:rPr>
          <w:rFonts w:ascii="Times New Roman" w:eastAsia="Times New Roman" w:hAnsi="Times New Roman" w:cs="Times New Roman"/>
          <w:lang w:val="en-US" w:eastAsia="tr-TR"/>
        </w:rPr>
        <w:t xml:space="preserve">. T. </w:t>
      </w:r>
      <w:r w:rsidR="00FF7FF9">
        <w:rPr>
          <w:rFonts w:ascii="Times New Roman" w:eastAsia="Times New Roman" w:hAnsi="Times New Roman" w:cs="Times New Roman"/>
          <w:lang w:val="en-US" w:eastAsia="tr-TR"/>
        </w:rPr>
        <w:t>“</w:t>
      </w:r>
      <w:r w:rsidRPr="00CE739B">
        <w:rPr>
          <w:rFonts w:ascii="Times New Roman" w:eastAsia="Times New Roman" w:hAnsi="Times New Roman" w:cs="Times New Roman"/>
          <w:lang w:val="en-US" w:eastAsia="tr-TR"/>
        </w:rPr>
        <w:t xml:space="preserve">Reflections on </w:t>
      </w:r>
      <w:proofErr w:type="spellStart"/>
      <w:r w:rsidRPr="00CE739B">
        <w:rPr>
          <w:rFonts w:ascii="Times New Roman" w:eastAsia="Times New Roman" w:hAnsi="Times New Roman" w:cs="Times New Roman"/>
          <w:lang w:val="en-US" w:eastAsia="tr-TR"/>
        </w:rPr>
        <w:t>Şerif</w:t>
      </w:r>
      <w:proofErr w:type="spellEnd"/>
      <w:r w:rsidRPr="00CE739B">
        <w:rPr>
          <w:rFonts w:ascii="Times New Roman" w:eastAsia="Times New Roman" w:hAnsi="Times New Roman" w:cs="Times New Roman"/>
          <w:lang w:val="en-US" w:eastAsia="tr-TR"/>
        </w:rPr>
        <w:t xml:space="preserve"> Mardin’s center-periphery thesis.</w:t>
      </w:r>
      <w:r w:rsidR="00FF7FF9">
        <w:rPr>
          <w:rFonts w:ascii="Times New Roman" w:eastAsia="Times New Roman" w:hAnsi="Times New Roman" w:cs="Times New Roman"/>
          <w:lang w:val="en-US" w:eastAsia="tr-TR"/>
        </w:rPr>
        <w:t>”</w:t>
      </w:r>
      <w:r w:rsidRPr="00CE739B">
        <w:rPr>
          <w:rFonts w:ascii="Times New Roman" w:eastAsia="Times New Roman" w:hAnsi="Times New Roman" w:cs="Times New Roman"/>
          <w:lang w:val="en-US" w:eastAsia="tr-TR"/>
        </w:rPr>
        <w:t xml:space="preserve"> </w:t>
      </w:r>
      <w:r w:rsidRPr="00CE739B">
        <w:rPr>
          <w:rFonts w:ascii="Times New Roman" w:eastAsia="Times New Roman" w:hAnsi="Times New Roman" w:cs="Times New Roman"/>
          <w:i/>
          <w:iCs/>
          <w:lang w:val="en-US" w:eastAsia="tr-TR"/>
        </w:rPr>
        <w:t>Turkish Studies</w:t>
      </w:r>
      <w:r w:rsidRPr="00CE739B">
        <w:rPr>
          <w:rFonts w:ascii="Times New Roman" w:eastAsia="Times New Roman" w:hAnsi="Times New Roman" w:cs="Times New Roman"/>
          <w:lang w:val="en-US" w:eastAsia="tr-TR"/>
        </w:rPr>
        <w:t xml:space="preserve">, 2023. </w:t>
      </w:r>
    </w:p>
    <w:p w14:paraId="2BF56412" w14:textId="77777777" w:rsidR="00C922EA" w:rsidRPr="00CE739B" w:rsidRDefault="00C922EA" w:rsidP="00283D47">
      <w:pPr>
        <w:rPr>
          <w:rFonts w:ascii="Times New Roman" w:hAnsi="Times New Roman" w:cs="Times New Roman"/>
          <w:lang w:val="en-US"/>
        </w:rPr>
      </w:pPr>
    </w:p>
    <w:p w14:paraId="1ADA082C" w14:textId="678DDB3C" w:rsidR="00283D47" w:rsidRDefault="00283D47" w:rsidP="00283D47">
      <w:pPr>
        <w:rPr>
          <w:rFonts w:ascii="Times New Roman" w:hAnsi="Times New Roman" w:cs="Times New Roman"/>
          <w:lang w:val="en-US"/>
        </w:rPr>
      </w:pPr>
      <w:proofErr w:type="spellStart"/>
      <w:r w:rsidRPr="00CE739B">
        <w:rPr>
          <w:rFonts w:ascii="Times New Roman" w:hAnsi="Times New Roman" w:cs="Times New Roman"/>
          <w:lang w:val="en-US"/>
        </w:rPr>
        <w:t>Kalaycıoğlu</w:t>
      </w:r>
      <w:proofErr w:type="spellEnd"/>
      <w:r w:rsidRPr="00CE739B">
        <w:rPr>
          <w:rFonts w:ascii="Times New Roman" w:hAnsi="Times New Roman" w:cs="Times New Roman"/>
          <w:lang w:val="en-US"/>
        </w:rPr>
        <w:t>, E</w:t>
      </w:r>
      <w:r w:rsidR="00CE739B">
        <w:rPr>
          <w:rFonts w:ascii="Times New Roman" w:hAnsi="Times New Roman" w:cs="Times New Roman"/>
          <w:lang w:val="en-US"/>
        </w:rPr>
        <w:t>rsin</w:t>
      </w:r>
      <w:r w:rsidRPr="00CE739B">
        <w:rPr>
          <w:rFonts w:ascii="Times New Roman" w:hAnsi="Times New Roman" w:cs="Times New Roman"/>
          <w:lang w:val="en-US"/>
        </w:rPr>
        <w:t xml:space="preserve">. (2023) A hundred years of flux: Turkish political regimes from 1921 to 1923. </w:t>
      </w:r>
      <w:r w:rsidRPr="00CE739B">
        <w:rPr>
          <w:rFonts w:ascii="Times New Roman" w:hAnsi="Times New Roman" w:cs="Times New Roman"/>
          <w:i/>
          <w:iCs/>
          <w:lang w:val="en-US"/>
        </w:rPr>
        <w:t>Turkish Studies</w:t>
      </w:r>
      <w:r w:rsidRPr="00CE739B">
        <w:rPr>
          <w:rFonts w:ascii="Times New Roman" w:hAnsi="Times New Roman" w:cs="Times New Roman"/>
          <w:lang w:val="en-US"/>
        </w:rPr>
        <w:t>. (online)</w:t>
      </w:r>
    </w:p>
    <w:p w14:paraId="07FBBFBA" w14:textId="77777777" w:rsidR="006C563F" w:rsidRDefault="006C563F" w:rsidP="00283D47">
      <w:pPr>
        <w:rPr>
          <w:rFonts w:ascii="Times New Roman" w:hAnsi="Times New Roman" w:cs="Times New Roman"/>
          <w:lang w:val="en-US"/>
        </w:rPr>
      </w:pPr>
    </w:p>
    <w:p w14:paraId="652584E9" w14:textId="60D728BF" w:rsidR="00F93557" w:rsidRPr="00CE739B" w:rsidRDefault="00AB0B4F" w:rsidP="00F93557">
      <w:pPr>
        <w:rPr>
          <w:rFonts w:ascii="Times New Roman" w:eastAsia="Times New Roman" w:hAnsi="Times New Roman" w:cs="Times New Roman"/>
          <w:lang w:val="en-US"/>
        </w:rPr>
      </w:pPr>
      <w:r>
        <w:rPr>
          <w:rFonts w:ascii="Times New Roman" w:hAnsi="Times New Roman" w:cs="Times New Roman"/>
          <w:lang w:val="en-US"/>
        </w:rPr>
        <w:t xml:space="preserve">Turan, </w:t>
      </w:r>
      <w:proofErr w:type="spellStart"/>
      <w:r>
        <w:rPr>
          <w:rFonts w:ascii="Times New Roman" w:hAnsi="Times New Roman" w:cs="Times New Roman"/>
          <w:lang w:val="en-US"/>
        </w:rPr>
        <w:t>İlter</w:t>
      </w:r>
      <w:proofErr w:type="spellEnd"/>
      <w:r>
        <w:rPr>
          <w:rFonts w:ascii="Times New Roman" w:hAnsi="Times New Roman" w:cs="Times New Roman"/>
          <w:lang w:val="en-US"/>
        </w:rPr>
        <w:t xml:space="preserve">, “Türk </w:t>
      </w:r>
      <w:proofErr w:type="spellStart"/>
      <w:r>
        <w:rPr>
          <w:rFonts w:ascii="Times New Roman" w:hAnsi="Times New Roman" w:cs="Times New Roman"/>
          <w:lang w:val="en-US"/>
        </w:rPr>
        <w:t>Devrimi</w:t>
      </w:r>
      <w:proofErr w:type="spellEnd"/>
      <w:r>
        <w:rPr>
          <w:rFonts w:ascii="Times New Roman" w:hAnsi="Times New Roman" w:cs="Times New Roman"/>
          <w:lang w:val="en-US"/>
        </w:rPr>
        <w:t xml:space="preserve"> Hangi </w:t>
      </w:r>
      <w:proofErr w:type="spellStart"/>
      <w:r>
        <w:rPr>
          <w:rFonts w:ascii="Times New Roman" w:hAnsi="Times New Roman" w:cs="Times New Roman"/>
          <w:lang w:val="en-US"/>
        </w:rPr>
        <w:t>Yönleriyle</w:t>
      </w:r>
      <w:proofErr w:type="spellEnd"/>
      <w:r>
        <w:rPr>
          <w:rFonts w:ascii="Times New Roman" w:hAnsi="Times New Roman" w:cs="Times New Roman"/>
          <w:lang w:val="en-US"/>
        </w:rPr>
        <w:t xml:space="preserve"> Devrimdi?”, In</w:t>
      </w:r>
      <w:r w:rsidR="00616CB6">
        <w:rPr>
          <w:rFonts w:ascii="Times New Roman" w:hAnsi="Times New Roman" w:cs="Times New Roman"/>
          <w:lang w:val="en-US"/>
        </w:rPr>
        <w:t xml:space="preserve"> Özcan, G., Turan, Ö., Boşnak, B., Erçetin, T. (eds.),</w:t>
      </w:r>
      <w:r>
        <w:rPr>
          <w:rFonts w:ascii="Times New Roman" w:hAnsi="Times New Roman" w:cs="Times New Roman"/>
          <w:lang w:val="en-US"/>
        </w:rPr>
        <w:t xml:space="preserve"> </w:t>
      </w:r>
      <w:r w:rsidRPr="00616CB6">
        <w:rPr>
          <w:rFonts w:ascii="Times New Roman" w:hAnsi="Times New Roman" w:cs="Times New Roman"/>
          <w:i/>
          <w:iCs/>
          <w:lang w:val="en-US"/>
        </w:rPr>
        <w:t xml:space="preserve">İlk </w:t>
      </w:r>
      <w:proofErr w:type="spellStart"/>
      <w:r w:rsidRPr="00616CB6">
        <w:rPr>
          <w:rFonts w:ascii="Times New Roman" w:hAnsi="Times New Roman" w:cs="Times New Roman"/>
          <w:i/>
          <w:iCs/>
          <w:lang w:val="en-US"/>
        </w:rPr>
        <w:t>Yüzyılı</w:t>
      </w:r>
      <w:proofErr w:type="spellEnd"/>
      <w:r w:rsidRPr="00616CB6">
        <w:rPr>
          <w:rFonts w:ascii="Times New Roman" w:hAnsi="Times New Roman" w:cs="Times New Roman"/>
          <w:i/>
          <w:iCs/>
          <w:lang w:val="en-US"/>
        </w:rPr>
        <w:t xml:space="preserve"> </w:t>
      </w:r>
      <w:proofErr w:type="spellStart"/>
      <w:r w:rsidRPr="00616CB6">
        <w:rPr>
          <w:rFonts w:ascii="Times New Roman" w:hAnsi="Times New Roman" w:cs="Times New Roman"/>
          <w:i/>
          <w:iCs/>
          <w:lang w:val="en-US"/>
        </w:rPr>
        <w:t>Biterken</w:t>
      </w:r>
      <w:proofErr w:type="spellEnd"/>
      <w:r w:rsidRPr="00616CB6">
        <w:rPr>
          <w:rFonts w:ascii="Times New Roman" w:hAnsi="Times New Roman" w:cs="Times New Roman"/>
          <w:i/>
          <w:iCs/>
          <w:lang w:val="en-US"/>
        </w:rPr>
        <w:t xml:space="preserve"> Cumhuriyet</w:t>
      </w:r>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Demokratikleşme</w:t>
      </w:r>
      <w:proofErr w:type="spellEnd"/>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Momentler</w:t>
      </w:r>
      <w:proofErr w:type="spellEnd"/>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Sıradan</w:t>
      </w:r>
      <w:proofErr w:type="spellEnd"/>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İnsanlar</w:t>
      </w:r>
      <w:proofErr w:type="spellEnd"/>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ve</w:t>
      </w:r>
      <w:proofErr w:type="spellEnd"/>
      <w:r w:rsidR="00616CB6" w:rsidRPr="00616CB6">
        <w:rPr>
          <w:rFonts w:ascii="Times New Roman" w:hAnsi="Times New Roman" w:cs="Times New Roman"/>
          <w:i/>
          <w:iCs/>
          <w:lang w:val="en-US"/>
        </w:rPr>
        <w:t xml:space="preserve"> </w:t>
      </w:r>
      <w:proofErr w:type="spellStart"/>
      <w:r w:rsidR="00616CB6" w:rsidRPr="00616CB6">
        <w:rPr>
          <w:rFonts w:ascii="Times New Roman" w:hAnsi="Times New Roman" w:cs="Times New Roman"/>
          <w:i/>
          <w:iCs/>
          <w:lang w:val="en-US"/>
        </w:rPr>
        <w:t>Siyaset</w:t>
      </w:r>
      <w:proofErr w:type="spellEnd"/>
      <w:r w:rsidR="00616CB6">
        <w:rPr>
          <w:rFonts w:ascii="Times New Roman" w:hAnsi="Times New Roman" w:cs="Times New Roman"/>
          <w:lang w:val="en-US"/>
        </w:rPr>
        <w:t xml:space="preserve">. İstanbul Bilgi </w:t>
      </w:r>
      <w:proofErr w:type="spellStart"/>
      <w:r w:rsidR="00616CB6">
        <w:rPr>
          <w:rFonts w:ascii="Times New Roman" w:hAnsi="Times New Roman" w:cs="Times New Roman"/>
          <w:lang w:val="en-US"/>
        </w:rPr>
        <w:t>Üniversitesi</w:t>
      </w:r>
      <w:proofErr w:type="spellEnd"/>
      <w:r w:rsidR="00616CB6">
        <w:rPr>
          <w:rFonts w:ascii="Times New Roman" w:hAnsi="Times New Roman" w:cs="Times New Roman"/>
          <w:lang w:val="en-US"/>
        </w:rPr>
        <w:t xml:space="preserve"> Yayınları, 2024. </w:t>
      </w:r>
    </w:p>
    <w:p w14:paraId="4C38C90B" w14:textId="77777777" w:rsidR="006C563F" w:rsidRPr="00CE739B" w:rsidRDefault="006C563F" w:rsidP="00F93557">
      <w:pPr>
        <w:rPr>
          <w:rFonts w:ascii="Times New Roman" w:hAnsi="Times New Roman" w:cs="Times New Roman"/>
          <w:lang w:val="en-US"/>
        </w:rPr>
      </w:pPr>
    </w:p>
    <w:sectPr w:rsidR="006C563F" w:rsidRPr="00CE739B" w:rsidSect="00391B3F">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134E0" w14:textId="77777777" w:rsidR="006F23E1" w:rsidRDefault="006F23E1" w:rsidP="0088139A">
      <w:r>
        <w:separator/>
      </w:r>
    </w:p>
  </w:endnote>
  <w:endnote w:type="continuationSeparator" w:id="0">
    <w:p w14:paraId="28C5C3C1" w14:textId="77777777" w:rsidR="006F23E1" w:rsidRDefault="006F23E1" w:rsidP="0088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9057537"/>
      <w:docPartObj>
        <w:docPartGallery w:val="Page Numbers (Bottom of Page)"/>
        <w:docPartUnique/>
      </w:docPartObj>
    </w:sdtPr>
    <w:sdtContent>
      <w:p w14:paraId="07759C87" w14:textId="6C399A22" w:rsidR="0088139A" w:rsidRDefault="0088139A" w:rsidP="001D08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ABAF6C" w14:textId="77777777" w:rsidR="0088139A" w:rsidRDefault="0088139A" w:rsidP="008813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0832693"/>
      <w:docPartObj>
        <w:docPartGallery w:val="Page Numbers (Bottom of Page)"/>
        <w:docPartUnique/>
      </w:docPartObj>
    </w:sdtPr>
    <w:sdtContent>
      <w:p w14:paraId="657EDF1E" w14:textId="20260320" w:rsidR="0088139A" w:rsidRDefault="0088139A" w:rsidP="001D08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B5BF75" w14:textId="77777777" w:rsidR="0088139A" w:rsidRDefault="0088139A" w:rsidP="008813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1B7E04" w14:textId="77777777" w:rsidR="006F23E1" w:rsidRDefault="006F23E1" w:rsidP="0088139A">
      <w:r>
        <w:separator/>
      </w:r>
    </w:p>
  </w:footnote>
  <w:footnote w:type="continuationSeparator" w:id="0">
    <w:p w14:paraId="267C616F" w14:textId="77777777" w:rsidR="006F23E1" w:rsidRDefault="006F23E1" w:rsidP="00881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B73E03"/>
    <w:multiLevelType w:val="multilevel"/>
    <w:tmpl w:val="5B541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18793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44"/>
    <w:rsid w:val="00002CF2"/>
    <w:rsid w:val="0000441A"/>
    <w:rsid w:val="00004F3B"/>
    <w:rsid w:val="00005C02"/>
    <w:rsid w:val="00021764"/>
    <w:rsid w:val="00027ABD"/>
    <w:rsid w:val="00040E68"/>
    <w:rsid w:val="00043EE4"/>
    <w:rsid w:val="000574BC"/>
    <w:rsid w:val="000678BC"/>
    <w:rsid w:val="00067F32"/>
    <w:rsid w:val="000A0687"/>
    <w:rsid w:val="000A7C16"/>
    <w:rsid w:val="000B6E56"/>
    <w:rsid w:val="000C408F"/>
    <w:rsid w:val="000D04C4"/>
    <w:rsid w:val="000D5265"/>
    <w:rsid w:val="000E1113"/>
    <w:rsid w:val="000E2856"/>
    <w:rsid w:val="000F7042"/>
    <w:rsid w:val="00101CE9"/>
    <w:rsid w:val="00105542"/>
    <w:rsid w:val="00107441"/>
    <w:rsid w:val="00112739"/>
    <w:rsid w:val="001157CD"/>
    <w:rsid w:val="00120510"/>
    <w:rsid w:val="00131146"/>
    <w:rsid w:val="0013195D"/>
    <w:rsid w:val="00137E7E"/>
    <w:rsid w:val="00153683"/>
    <w:rsid w:val="00163500"/>
    <w:rsid w:val="00164AD7"/>
    <w:rsid w:val="0017489B"/>
    <w:rsid w:val="00176A24"/>
    <w:rsid w:val="001903D8"/>
    <w:rsid w:val="001A2755"/>
    <w:rsid w:val="001B171C"/>
    <w:rsid w:val="001B62C0"/>
    <w:rsid w:val="001D0D2F"/>
    <w:rsid w:val="001D3AC8"/>
    <w:rsid w:val="001F5E06"/>
    <w:rsid w:val="002077FD"/>
    <w:rsid w:val="002225DF"/>
    <w:rsid w:val="002413F0"/>
    <w:rsid w:val="00241927"/>
    <w:rsid w:val="00246BDE"/>
    <w:rsid w:val="0025743A"/>
    <w:rsid w:val="00261C92"/>
    <w:rsid w:val="00263857"/>
    <w:rsid w:val="00263B87"/>
    <w:rsid w:val="00283D47"/>
    <w:rsid w:val="00291A9E"/>
    <w:rsid w:val="00293CE9"/>
    <w:rsid w:val="002A25D4"/>
    <w:rsid w:val="002B16B3"/>
    <w:rsid w:val="002B5296"/>
    <w:rsid w:val="002C430C"/>
    <w:rsid w:val="002D2BE7"/>
    <w:rsid w:val="002D5083"/>
    <w:rsid w:val="002D7AD1"/>
    <w:rsid w:val="002E5756"/>
    <w:rsid w:val="002F3138"/>
    <w:rsid w:val="00302166"/>
    <w:rsid w:val="00305FA4"/>
    <w:rsid w:val="00332C27"/>
    <w:rsid w:val="00365322"/>
    <w:rsid w:val="0038240B"/>
    <w:rsid w:val="00384ECA"/>
    <w:rsid w:val="0039014A"/>
    <w:rsid w:val="00391B3F"/>
    <w:rsid w:val="00397170"/>
    <w:rsid w:val="0039762F"/>
    <w:rsid w:val="003A7410"/>
    <w:rsid w:val="003D2FC8"/>
    <w:rsid w:val="003E135F"/>
    <w:rsid w:val="003E64BC"/>
    <w:rsid w:val="003E77C6"/>
    <w:rsid w:val="003F283E"/>
    <w:rsid w:val="0040184C"/>
    <w:rsid w:val="0041669E"/>
    <w:rsid w:val="004278C8"/>
    <w:rsid w:val="00430D3C"/>
    <w:rsid w:val="00445A62"/>
    <w:rsid w:val="00450381"/>
    <w:rsid w:val="00464A69"/>
    <w:rsid w:val="00494969"/>
    <w:rsid w:val="004963F4"/>
    <w:rsid w:val="004A00E3"/>
    <w:rsid w:val="004B3C1E"/>
    <w:rsid w:val="004B4373"/>
    <w:rsid w:val="004C10A5"/>
    <w:rsid w:val="004C2E55"/>
    <w:rsid w:val="004E032F"/>
    <w:rsid w:val="004E1E85"/>
    <w:rsid w:val="004E75CA"/>
    <w:rsid w:val="004F5255"/>
    <w:rsid w:val="00506C48"/>
    <w:rsid w:val="00525A2D"/>
    <w:rsid w:val="0052735D"/>
    <w:rsid w:val="005324F6"/>
    <w:rsid w:val="00535EBE"/>
    <w:rsid w:val="00545144"/>
    <w:rsid w:val="00552514"/>
    <w:rsid w:val="00562E41"/>
    <w:rsid w:val="00574FB0"/>
    <w:rsid w:val="00582017"/>
    <w:rsid w:val="005971C4"/>
    <w:rsid w:val="005A1440"/>
    <w:rsid w:val="005A587E"/>
    <w:rsid w:val="005C3A33"/>
    <w:rsid w:val="005D3843"/>
    <w:rsid w:val="005D3BD0"/>
    <w:rsid w:val="005D548C"/>
    <w:rsid w:val="005D549D"/>
    <w:rsid w:val="005D597C"/>
    <w:rsid w:val="005F3476"/>
    <w:rsid w:val="005F3EB8"/>
    <w:rsid w:val="005F799B"/>
    <w:rsid w:val="005F7B6F"/>
    <w:rsid w:val="0061329E"/>
    <w:rsid w:val="00616CB6"/>
    <w:rsid w:val="00625A94"/>
    <w:rsid w:val="006412A9"/>
    <w:rsid w:val="00646235"/>
    <w:rsid w:val="00654D9B"/>
    <w:rsid w:val="00662328"/>
    <w:rsid w:val="006672B7"/>
    <w:rsid w:val="006767BB"/>
    <w:rsid w:val="00685C0D"/>
    <w:rsid w:val="00691A7A"/>
    <w:rsid w:val="00694C43"/>
    <w:rsid w:val="006A2BBD"/>
    <w:rsid w:val="006C25AE"/>
    <w:rsid w:val="006C563F"/>
    <w:rsid w:val="006E149E"/>
    <w:rsid w:val="006E325D"/>
    <w:rsid w:val="006F23E1"/>
    <w:rsid w:val="006F6493"/>
    <w:rsid w:val="00700526"/>
    <w:rsid w:val="00707FA2"/>
    <w:rsid w:val="0071547B"/>
    <w:rsid w:val="007277F3"/>
    <w:rsid w:val="0073154E"/>
    <w:rsid w:val="007326BA"/>
    <w:rsid w:val="007404A5"/>
    <w:rsid w:val="00782C52"/>
    <w:rsid w:val="007830E8"/>
    <w:rsid w:val="0078413F"/>
    <w:rsid w:val="007A0E16"/>
    <w:rsid w:val="007B4D72"/>
    <w:rsid w:val="007B6389"/>
    <w:rsid w:val="007D2A42"/>
    <w:rsid w:val="007D2EDC"/>
    <w:rsid w:val="007E5030"/>
    <w:rsid w:val="007E7A52"/>
    <w:rsid w:val="007F75B1"/>
    <w:rsid w:val="008002BA"/>
    <w:rsid w:val="00805A14"/>
    <w:rsid w:val="00813F6F"/>
    <w:rsid w:val="008143A0"/>
    <w:rsid w:val="00817AF8"/>
    <w:rsid w:val="00822351"/>
    <w:rsid w:val="0082534F"/>
    <w:rsid w:val="00836765"/>
    <w:rsid w:val="00863E9A"/>
    <w:rsid w:val="00864B92"/>
    <w:rsid w:val="0088139A"/>
    <w:rsid w:val="00882494"/>
    <w:rsid w:val="008A1806"/>
    <w:rsid w:val="008A6315"/>
    <w:rsid w:val="008B691D"/>
    <w:rsid w:val="008C0CB8"/>
    <w:rsid w:val="008C357A"/>
    <w:rsid w:val="008C6710"/>
    <w:rsid w:val="008C6ADE"/>
    <w:rsid w:val="008D4DA2"/>
    <w:rsid w:val="008D6968"/>
    <w:rsid w:val="008E2BDC"/>
    <w:rsid w:val="008F514D"/>
    <w:rsid w:val="008F52F3"/>
    <w:rsid w:val="00906406"/>
    <w:rsid w:val="00910FD2"/>
    <w:rsid w:val="0091110C"/>
    <w:rsid w:val="00912A92"/>
    <w:rsid w:val="00922A45"/>
    <w:rsid w:val="00932E7E"/>
    <w:rsid w:val="00942020"/>
    <w:rsid w:val="009537F9"/>
    <w:rsid w:val="009670F1"/>
    <w:rsid w:val="0097320A"/>
    <w:rsid w:val="009B3243"/>
    <w:rsid w:val="009C7867"/>
    <w:rsid w:val="009F0C4D"/>
    <w:rsid w:val="009F2CB5"/>
    <w:rsid w:val="00A00CCE"/>
    <w:rsid w:val="00A03B26"/>
    <w:rsid w:val="00A15323"/>
    <w:rsid w:val="00A24444"/>
    <w:rsid w:val="00A41133"/>
    <w:rsid w:val="00A43717"/>
    <w:rsid w:val="00A46295"/>
    <w:rsid w:val="00A711B9"/>
    <w:rsid w:val="00A72E0B"/>
    <w:rsid w:val="00A94A7D"/>
    <w:rsid w:val="00A95AFB"/>
    <w:rsid w:val="00A971D1"/>
    <w:rsid w:val="00AA0053"/>
    <w:rsid w:val="00AB0B4F"/>
    <w:rsid w:val="00AB12F4"/>
    <w:rsid w:val="00AB3F0F"/>
    <w:rsid w:val="00AB4495"/>
    <w:rsid w:val="00AD2470"/>
    <w:rsid w:val="00AE01B2"/>
    <w:rsid w:val="00AE0CD8"/>
    <w:rsid w:val="00AF774D"/>
    <w:rsid w:val="00AF77C3"/>
    <w:rsid w:val="00B0753D"/>
    <w:rsid w:val="00B12C79"/>
    <w:rsid w:val="00B174FB"/>
    <w:rsid w:val="00B25204"/>
    <w:rsid w:val="00B26012"/>
    <w:rsid w:val="00B41816"/>
    <w:rsid w:val="00B6385A"/>
    <w:rsid w:val="00B655F3"/>
    <w:rsid w:val="00B65BD3"/>
    <w:rsid w:val="00B759EA"/>
    <w:rsid w:val="00B77198"/>
    <w:rsid w:val="00B82F23"/>
    <w:rsid w:val="00B912D4"/>
    <w:rsid w:val="00B91399"/>
    <w:rsid w:val="00B922A9"/>
    <w:rsid w:val="00B972B7"/>
    <w:rsid w:val="00BA278A"/>
    <w:rsid w:val="00BA4C29"/>
    <w:rsid w:val="00BA67B6"/>
    <w:rsid w:val="00BA7E46"/>
    <w:rsid w:val="00BB01C3"/>
    <w:rsid w:val="00BB5954"/>
    <w:rsid w:val="00BB6AAD"/>
    <w:rsid w:val="00BD4CFB"/>
    <w:rsid w:val="00BD501F"/>
    <w:rsid w:val="00BD50D7"/>
    <w:rsid w:val="00BD5842"/>
    <w:rsid w:val="00BD5B9B"/>
    <w:rsid w:val="00BD7333"/>
    <w:rsid w:val="00BD7E6A"/>
    <w:rsid w:val="00BE4169"/>
    <w:rsid w:val="00BE7A16"/>
    <w:rsid w:val="00BF2739"/>
    <w:rsid w:val="00C01B86"/>
    <w:rsid w:val="00C1453A"/>
    <w:rsid w:val="00C922EA"/>
    <w:rsid w:val="00C94476"/>
    <w:rsid w:val="00C97140"/>
    <w:rsid w:val="00CA59DB"/>
    <w:rsid w:val="00CB18E3"/>
    <w:rsid w:val="00CB3D6F"/>
    <w:rsid w:val="00CE1340"/>
    <w:rsid w:val="00CE5E51"/>
    <w:rsid w:val="00CE739B"/>
    <w:rsid w:val="00CF2C9A"/>
    <w:rsid w:val="00D10CB0"/>
    <w:rsid w:val="00D15476"/>
    <w:rsid w:val="00D162A6"/>
    <w:rsid w:val="00D22D36"/>
    <w:rsid w:val="00D27C00"/>
    <w:rsid w:val="00D321E6"/>
    <w:rsid w:val="00D35144"/>
    <w:rsid w:val="00D42D0A"/>
    <w:rsid w:val="00D679B1"/>
    <w:rsid w:val="00D71463"/>
    <w:rsid w:val="00D748AB"/>
    <w:rsid w:val="00D80137"/>
    <w:rsid w:val="00D82BC2"/>
    <w:rsid w:val="00D85379"/>
    <w:rsid w:val="00D867DB"/>
    <w:rsid w:val="00DA0D7C"/>
    <w:rsid w:val="00DA22F6"/>
    <w:rsid w:val="00DA7244"/>
    <w:rsid w:val="00DB1614"/>
    <w:rsid w:val="00DC089D"/>
    <w:rsid w:val="00DC204D"/>
    <w:rsid w:val="00DC5C0D"/>
    <w:rsid w:val="00DD2018"/>
    <w:rsid w:val="00DD575A"/>
    <w:rsid w:val="00DD6765"/>
    <w:rsid w:val="00DE1E9D"/>
    <w:rsid w:val="00DF1076"/>
    <w:rsid w:val="00DF2BD9"/>
    <w:rsid w:val="00DF2CE7"/>
    <w:rsid w:val="00E02DF5"/>
    <w:rsid w:val="00E10C2F"/>
    <w:rsid w:val="00E118CF"/>
    <w:rsid w:val="00E17758"/>
    <w:rsid w:val="00E20C70"/>
    <w:rsid w:val="00E21032"/>
    <w:rsid w:val="00E218A7"/>
    <w:rsid w:val="00E256FE"/>
    <w:rsid w:val="00E32F69"/>
    <w:rsid w:val="00E330E0"/>
    <w:rsid w:val="00E33B8A"/>
    <w:rsid w:val="00E3635B"/>
    <w:rsid w:val="00E4562A"/>
    <w:rsid w:val="00E5384F"/>
    <w:rsid w:val="00E67182"/>
    <w:rsid w:val="00E71946"/>
    <w:rsid w:val="00E7236C"/>
    <w:rsid w:val="00E91031"/>
    <w:rsid w:val="00E95E5C"/>
    <w:rsid w:val="00EB274C"/>
    <w:rsid w:val="00EC2DD8"/>
    <w:rsid w:val="00EC44E2"/>
    <w:rsid w:val="00ED35FF"/>
    <w:rsid w:val="00EE746C"/>
    <w:rsid w:val="00EF0A65"/>
    <w:rsid w:val="00EF1762"/>
    <w:rsid w:val="00F006E8"/>
    <w:rsid w:val="00F067BC"/>
    <w:rsid w:val="00F136BE"/>
    <w:rsid w:val="00F13E37"/>
    <w:rsid w:val="00F27621"/>
    <w:rsid w:val="00F30F39"/>
    <w:rsid w:val="00F55AB7"/>
    <w:rsid w:val="00F6782A"/>
    <w:rsid w:val="00F72617"/>
    <w:rsid w:val="00F8596F"/>
    <w:rsid w:val="00F93557"/>
    <w:rsid w:val="00FA1AB5"/>
    <w:rsid w:val="00FA5129"/>
    <w:rsid w:val="00FB5D15"/>
    <w:rsid w:val="00FE715C"/>
    <w:rsid w:val="00FF3741"/>
    <w:rsid w:val="00FF7FF9"/>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A54C0BA"/>
  <w15:chartTrackingRefBased/>
  <w15:docId w15:val="{0BA6348B-14DF-7C44-B652-DCEF13C2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144"/>
    <w:rPr>
      <w:rFonts w:asciiTheme="minorHAnsi" w:hAnsiTheme="minorHAnsi" w:cstheme="minorBidi"/>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14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35144"/>
    <w:rPr>
      <w:color w:val="0563C1" w:themeColor="hyperlink"/>
      <w:u w:val="single"/>
    </w:rPr>
  </w:style>
  <w:style w:type="paragraph" w:styleId="Revision">
    <w:name w:val="Revision"/>
    <w:hidden/>
    <w:uiPriority w:val="99"/>
    <w:semiHidden/>
    <w:rsid w:val="00C97140"/>
    <w:rPr>
      <w:rFonts w:asciiTheme="minorHAnsi" w:hAnsiTheme="minorHAnsi" w:cstheme="minorBidi"/>
      <w:lang w:val="tr-TR"/>
    </w:rPr>
  </w:style>
  <w:style w:type="paragraph" w:styleId="Footer">
    <w:name w:val="footer"/>
    <w:basedOn w:val="Normal"/>
    <w:link w:val="FooterChar"/>
    <w:uiPriority w:val="99"/>
    <w:unhideWhenUsed/>
    <w:rsid w:val="0088139A"/>
    <w:pPr>
      <w:tabs>
        <w:tab w:val="center" w:pos="4680"/>
        <w:tab w:val="right" w:pos="9360"/>
      </w:tabs>
    </w:pPr>
  </w:style>
  <w:style w:type="character" w:customStyle="1" w:styleId="FooterChar">
    <w:name w:val="Footer Char"/>
    <w:basedOn w:val="DefaultParagraphFont"/>
    <w:link w:val="Footer"/>
    <w:uiPriority w:val="99"/>
    <w:rsid w:val="0088139A"/>
    <w:rPr>
      <w:rFonts w:asciiTheme="minorHAnsi" w:hAnsiTheme="minorHAnsi" w:cstheme="minorBidi"/>
      <w:lang w:val="tr-TR"/>
    </w:rPr>
  </w:style>
  <w:style w:type="character" w:styleId="PageNumber">
    <w:name w:val="page number"/>
    <w:basedOn w:val="DefaultParagraphFont"/>
    <w:uiPriority w:val="99"/>
    <w:semiHidden/>
    <w:unhideWhenUsed/>
    <w:rsid w:val="0088139A"/>
  </w:style>
  <w:style w:type="character" w:styleId="UnresolvedMention">
    <w:name w:val="Unresolved Mention"/>
    <w:basedOn w:val="DefaultParagraphFont"/>
    <w:uiPriority w:val="99"/>
    <w:semiHidden/>
    <w:unhideWhenUsed/>
    <w:rsid w:val="00E17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548866">
      <w:bodyDiv w:val="1"/>
      <w:marLeft w:val="0"/>
      <w:marRight w:val="0"/>
      <w:marTop w:val="0"/>
      <w:marBottom w:val="0"/>
      <w:divBdr>
        <w:top w:val="none" w:sz="0" w:space="0" w:color="auto"/>
        <w:left w:val="none" w:sz="0" w:space="0" w:color="auto"/>
        <w:bottom w:val="none" w:sz="0" w:space="0" w:color="auto"/>
        <w:right w:val="none" w:sz="0" w:space="0" w:color="auto"/>
      </w:divBdr>
      <w:divsChild>
        <w:div w:id="428350671">
          <w:marLeft w:val="0"/>
          <w:marRight w:val="0"/>
          <w:marTop w:val="0"/>
          <w:marBottom w:val="0"/>
          <w:divBdr>
            <w:top w:val="none" w:sz="0" w:space="0" w:color="auto"/>
            <w:left w:val="none" w:sz="0" w:space="0" w:color="auto"/>
            <w:bottom w:val="none" w:sz="0" w:space="0" w:color="auto"/>
            <w:right w:val="none" w:sz="0" w:space="0" w:color="auto"/>
          </w:divBdr>
          <w:divsChild>
            <w:div w:id="1365835927">
              <w:marLeft w:val="0"/>
              <w:marRight w:val="0"/>
              <w:marTop w:val="0"/>
              <w:marBottom w:val="0"/>
              <w:divBdr>
                <w:top w:val="none" w:sz="0" w:space="0" w:color="auto"/>
                <w:left w:val="none" w:sz="0" w:space="0" w:color="auto"/>
                <w:bottom w:val="none" w:sz="0" w:space="0" w:color="auto"/>
                <w:right w:val="none" w:sz="0" w:space="0" w:color="auto"/>
              </w:divBdr>
              <w:divsChild>
                <w:div w:id="16903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191860">
      <w:bodyDiv w:val="1"/>
      <w:marLeft w:val="0"/>
      <w:marRight w:val="0"/>
      <w:marTop w:val="0"/>
      <w:marBottom w:val="0"/>
      <w:divBdr>
        <w:top w:val="none" w:sz="0" w:space="0" w:color="auto"/>
        <w:left w:val="none" w:sz="0" w:space="0" w:color="auto"/>
        <w:bottom w:val="none" w:sz="0" w:space="0" w:color="auto"/>
        <w:right w:val="none" w:sz="0" w:space="0" w:color="auto"/>
      </w:divBdr>
      <w:divsChild>
        <w:div w:id="190070446">
          <w:marLeft w:val="0"/>
          <w:marRight w:val="0"/>
          <w:marTop w:val="0"/>
          <w:marBottom w:val="0"/>
          <w:divBdr>
            <w:top w:val="none" w:sz="0" w:space="0" w:color="auto"/>
            <w:left w:val="none" w:sz="0" w:space="0" w:color="auto"/>
            <w:bottom w:val="none" w:sz="0" w:space="0" w:color="auto"/>
            <w:right w:val="none" w:sz="0" w:space="0" w:color="auto"/>
          </w:divBdr>
          <w:divsChild>
            <w:div w:id="272253139">
              <w:marLeft w:val="0"/>
              <w:marRight w:val="0"/>
              <w:marTop w:val="0"/>
              <w:marBottom w:val="0"/>
              <w:divBdr>
                <w:top w:val="none" w:sz="0" w:space="0" w:color="auto"/>
                <w:left w:val="none" w:sz="0" w:space="0" w:color="auto"/>
                <w:bottom w:val="none" w:sz="0" w:space="0" w:color="auto"/>
                <w:right w:val="none" w:sz="0" w:space="0" w:color="auto"/>
              </w:divBdr>
              <w:divsChild>
                <w:div w:id="1903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46073">
      <w:bodyDiv w:val="1"/>
      <w:marLeft w:val="0"/>
      <w:marRight w:val="0"/>
      <w:marTop w:val="0"/>
      <w:marBottom w:val="0"/>
      <w:divBdr>
        <w:top w:val="none" w:sz="0" w:space="0" w:color="auto"/>
        <w:left w:val="none" w:sz="0" w:space="0" w:color="auto"/>
        <w:bottom w:val="none" w:sz="0" w:space="0" w:color="auto"/>
        <w:right w:val="none" w:sz="0" w:space="0" w:color="auto"/>
      </w:divBdr>
      <w:divsChild>
        <w:div w:id="1635713747">
          <w:marLeft w:val="0"/>
          <w:marRight w:val="0"/>
          <w:marTop w:val="0"/>
          <w:marBottom w:val="0"/>
          <w:divBdr>
            <w:top w:val="none" w:sz="0" w:space="0" w:color="auto"/>
            <w:left w:val="none" w:sz="0" w:space="0" w:color="auto"/>
            <w:bottom w:val="none" w:sz="0" w:space="0" w:color="auto"/>
            <w:right w:val="none" w:sz="0" w:space="0" w:color="auto"/>
          </w:divBdr>
          <w:divsChild>
            <w:div w:id="1732649784">
              <w:marLeft w:val="0"/>
              <w:marRight w:val="0"/>
              <w:marTop w:val="0"/>
              <w:marBottom w:val="0"/>
              <w:divBdr>
                <w:top w:val="none" w:sz="0" w:space="0" w:color="auto"/>
                <w:left w:val="none" w:sz="0" w:space="0" w:color="auto"/>
                <w:bottom w:val="none" w:sz="0" w:space="0" w:color="auto"/>
                <w:right w:val="none" w:sz="0" w:space="0" w:color="auto"/>
              </w:divBdr>
              <w:divsChild>
                <w:div w:id="53746386">
                  <w:marLeft w:val="0"/>
                  <w:marRight w:val="0"/>
                  <w:marTop w:val="0"/>
                  <w:marBottom w:val="0"/>
                  <w:divBdr>
                    <w:top w:val="none" w:sz="0" w:space="0" w:color="auto"/>
                    <w:left w:val="none" w:sz="0" w:space="0" w:color="auto"/>
                    <w:bottom w:val="none" w:sz="0" w:space="0" w:color="auto"/>
                    <w:right w:val="none" w:sz="0" w:space="0" w:color="auto"/>
                  </w:divBdr>
                </w:div>
              </w:divsChild>
            </w:div>
            <w:div w:id="246311582">
              <w:marLeft w:val="0"/>
              <w:marRight w:val="0"/>
              <w:marTop w:val="0"/>
              <w:marBottom w:val="0"/>
              <w:divBdr>
                <w:top w:val="none" w:sz="0" w:space="0" w:color="auto"/>
                <w:left w:val="none" w:sz="0" w:space="0" w:color="auto"/>
                <w:bottom w:val="none" w:sz="0" w:space="0" w:color="auto"/>
                <w:right w:val="none" w:sz="0" w:space="0" w:color="auto"/>
              </w:divBdr>
              <w:divsChild>
                <w:div w:id="8390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69389">
          <w:marLeft w:val="0"/>
          <w:marRight w:val="0"/>
          <w:marTop w:val="0"/>
          <w:marBottom w:val="0"/>
          <w:divBdr>
            <w:top w:val="none" w:sz="0" w:space="0" w:color="auto"/>
            <w:left w:val="none" w:sz="0" w:space="0" w:color="auto"/>
            <w:bottom w:val="none" w:sz="0" w:space="0" w:color="auto"/>
            <w:right w:val="none" w:sz="0" w:space="0" w:color="auto"/>
          </w:divBdr>
          <w:divsChild>
            <w:div w:id="1012730722">
              <w:marLeft w:val="0"/>
              <w:marRight w:val="0"/>
              <w:marTop w:val="0"/>
              <w:marBottom w:val="0"/>
              <w:divBdr>
                <w:top w:val="none" w:sz="0" w:space="0" w:color="auto"/>
                <w:left w:val="none" w:sz="0" w:space="0" w:color="auto"/>
                <w:bottom w:val="none" w:sz="0" w:space="0" w:color="auto"/>
                <w:right w:val="none" w:sz="0" w:space="0" w:color="auto"/>
              </w:divBdr>
              <w:divsChild>
                <w:div w:id="1736586866">
                  <w:marLeft w:val="0"/>
                  <w:marRight w:val="0"/>
                  <w:marTop w:val="0"/>
                  <w:marBottom w:val="0"/>
                  <w:divBdr>
                    <w:top w:val="none" w:sz="0" w:space="0" w:color="auto"/>
                    <w:left w:val="none" w:sz="0" w:space="0" w:color="auto"/>
                    <w:bottom w:val="none" w:sz="0" w:space="0" w:color="auto"/>
                    <w:right w:val="none" w:sz="0" w:space="0" w:color="auto"/>
                  </w:divBdr>
                </w:div>
              </w:divsChild>
            </w:div>
            <w:div w:id="1993944475">
              <w:marLeft w:val="0"/>
              <w:marRight w:val="0"/>
              <w:marTop w:val="0"/>
              <w:marBottom w:val="0"/>
              <w:divBdr>
                <w:top w:val="none" w:sz="0" w:space="0" w:color="auto"/>
                <w:left w:val="none" w:sz="0" w:space="0" w:color="auto"/>
                <w:bottom w:val="none" w:sz="0" w:space="0" w:color="auto"/>
                <w:right w:val="none" w:sz="0" w:space="0" w:color="auto"/>
              </w:divBdr>
              <w:divsChild>
                <w:div w:id="10013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132616">
          <w:marLeft w:val="0"/>
          <w:marRight w:val="0"/>
          <w:marTop w:val="0"/>
          <w:marBottom w:val="0"/>
          <w:divBdr>
            <w:top w:val="none" w:sz="0" w:space="0" w:color="auto"/>
            <w:left w:val="none" w:sz="0" w:space="0" w:color="auto"/>
            <w:bottom w:val="none" w:sz="0" w:space="0" w:color="auto"/>
            <w:right w:val="none" w:sz="0" w:space="0" w:color="auto"/>
          </w:divBdr>
          <w:divsChild>
            <w:div w:id="1185246493">
              <w:marLeft w:val="0"/>
              <w:marRight w:val="0"/>
              <w:marTop w:val="0"/>
              <w:marBottom w:val="0"/>
              <w:divBdr>
                <w:top w:val="none" w:sz="0" w:space="0" w:color="auto"/>
                <w:left w:val="none" w:sz="0" w:space="0" w:color="auto"/>
                <w:bottom w:val="none" w:sz="0" w:space="0" w:color="auto"/>
                <w:right w:val="none" w:sz="0" w:space="0" w:color="auto"/>
              </w:divBdr>
              <w:divsChild>
                <w:div w:id="315768331">
                  <w:marLeft w:val="0"/>
                  <w:marRight w:val="0"/>
                  <w:marTop w:val="0"/>
                  <w:marBottom w:val="0"/>
                  <w:divBdr>
                    <w:top w:val="none" w:sz="0" w:space="0" w:color="auto"/>
                    <w:left w:val="none" w:sz="0" w:space="0" w:color="auto"/>
                    <w:bottom w:val="none" w:sz="0" w:space="0" w:color="auto"/>
                    <w:right w:val="none" w:sz="0" w:space="0" w:color="auto"/>
                  </w:divBdr>
                </w:div>
              </w:divsChild>
            </w:div>
            <w:div w:id="1995259679">
              <w:marLeft w:val="0"/>
              <w:marRight w:val="0"/>
              <w:marTop w:val="0"/>
              <w:marBottom w:val="0"/>
              <w:divBdr>
                <w:top w:val="none" w:sz="0" w:space="0" w:color="auto"/>
                <w:left w:val="none" w:sz="0" w:space="0" w:color="auto"/>
                <w:bottom w:val="none" w:sz="0" w:space="0" w:color="auto"/>
                <w:right w:val="none" w:sz="0" w:space="0" w:color="auto"/>
              </w:divBdr>
              <w:divsChild>
                <w:div w:id="61035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64240">
          <w:marLeft w:val="0"/>
          <w:marRight w:val="0"/>
          <w:marTop w:val="0"/>
          <w:marBottom w:val="0"/>
          <w:divBdr>
            <w:top w:val="none" w:sz="0" w:space="0" w:color="auto"/>
            <w:left w:val="none" w:sz="0" w:space="0" w:color="auto"/>
            <w:bottom w:val="none" w:sz="0" w:space="0" w:color="auto"/>
            <w:right w:val="none" w:sz="0" w:space="0" w:color="auto"/>
          </w:divBdr>
          <w:divsChild>
            <w:div w:id="1177885679">
              <w:marLeft w:val="0"/>
              <w:marRight w:val="0"/>
              <w:marTop w:val="0"/>
              <w:marBottom w:val="0"/>
              <w:divBdr>
                <w:top w:val="none" w:sz="0" w:space="0" w:color="auto"/>
                <w:left w:val="none" w:sz="0" w:space="0" w:color="auto"/>
                <w:bottom w:val="none" w:sz="0" w:space="0" w:color="auto"/>
                <w:right w:val="none" w:sz="0" w:space="0" w:color="auto"/>
              </w:divBdr>
              <w:divsChild>
                <w:div w:id="1811049855">
                  <w:marLeft w:val="0"/>
                  <w:marRight w:val="0"/>
                  <w:marTop w:val="0"/>
                  <w:marBottom w:val="0"/>
                  <w:divBdr>
                    <w:top w:val="none" w:sz="0" w:space="0" w:color="auto"/>
                    <w:left w:val="none" w:sz="0" w:space="0" w:color="auto"/>
                    <w:bottom w:val="none" w:sz="0" w:space="0" w:color="auto"/>
                    <w:right w:val="none" w:sz="0" w:space="0" w:color="auto"/>
                  </w:divBdr>
                </w:div>
              </w:divsChild>
            </w:div>
            <w:div w:id="1815563479">
              <w:marLeft w:val="0"/>
              <w:marRight w:val="0"/>
              <w:marTop w:val="0"/>
              <w:marBottom w:val="0"/>
              <w:divBdr>
                <w:top w:val="none" w:sz="0" w:space="0" w:color="auto"/>
                <w:left w:val="none" w:sz="0" w:space="0" w:color="auto"/>
                <w:bottom w:val="none" w:sz="0" w:space="0" w:color="auto"/>
                <w:right w:val="none" w:sz="0" w:space="0" w:color="auto"/>
              </w:divBdr>
              <w:divsChild>
                <w:div w:id="61590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049">
          <w:marLeft w:val="0"/>
          <w:marRight w:val="0"/>
          <w:marTop w:val="0"/>
          <w:marBottom w:val="0"/>
          <w:divBdr>
            <w:top w:val="none" w:sz="0" w:space="0" w:color="auto"/>
            <w:left w:val="none" w:sz="0" w:space="0" w:color="auto"/>
            <w:bottom w:val="none" w:sz="0" w:space="0" w:color="auto"/>
            <w:right w:val="none" w:sz="0" w:space="0" w:color="auto"/>
          </w:divBdr>
          <w:divsChild>
            <w:div w:id="696278555">
              <w:marLeft w:val="0"/>
              <w:marRight w:val="0"/>
              <w:marTop w:val="0"/>
              <w:marBottom w:val="0"/>
              <w:divBdr>
                <w:top w:val="none" w:sz="0" w:space="0" w:color="auto"/>
                <w:left w:val="none" w:sz="0" w:space="0" w:color="auto"/>
                <w:bottom w:val="none" w:sz="0" w:space="0" w:color="auto"/>
                <w:right w:val="none" w:sz="0" w:space="0" w:color="auto"/>
              </w:divBdr>
              <w:divsChild>
                <w:div w:id="705564437">
                  <w:marLeft w:val="0"/>
                  <w:marRight w:val="0"/>
                  <w:marTop w:val="0"/>
                  <w:marBottom w:val="0"/>
                  <w:divBdr>
                    <w:top w:val="none" w:sz="0" w:space="0" w:color="auto"/>
                    <w:left w:val="none" w:sz="0" w:space="0" w:color="auto"/>
                    <w:bottom w:val="none" w:sz="0" w:space="0" w:color="auto"/>
                    <w:right w:val="none" w:sz="0" w:space="0" w:color="auto"/>
                  </w:divBdr>
                </w:div>
              </w:divsChild>
            </w:div>
            <w:div w:id="529149330">
              <w:marLeft w:val="0"/>
              <w:marRight w:val="0"/>
              <w:marTop w:val="0"/>
              <w:marBottom w:val="0"/>
              <w:divBdr>
                <w:top w:val="none" w:sz="0" w:space="0" w:color="auto"/>
                <w:left w:val="none" w:sz="0" w:space="0" w:color="auto"/>
                <w:bottom w:val="none" w:sz="0" w:space="0" w:color="auto"/>
                <w:right w:val="none" w:sz="0" w:space="0" w:color="auto"/>
              </w:divBdr>
              <w:divsChild>
                <w:div w:id="12361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4692">
          <w:marLeft w:val="0"/>
          <w:marRight w:val="0"/>
          <w:marTop w:val="0"/>
          <w:marBottom w:val="0"/>
          <w:divBdr>
            <w:top w:val="none" w:sz="0" w:space="0" w:color="auto"/>
            <w:left w:val="none" w:sz="0" w:space="0" w:color="auto"/>
            <w:bottom w:val="none" w:sz="0" w:space="0" w:color="auto"/>
            <w:right w:val="none" w:sz="0" w:space="0" w:color="auto"/>
          </w:divBdr>
          <w:divsChild>
            <w:div w:id="211501868">
              <w:marLeft w:val="0"/>
              <w:marRight w:val="0"/>
              <w:marTop w:val="0"/>
              <w:marBottom w:val="0"/>
              <w:divBdr>
                <w:top w:val="none" w:sz="0" w:space="0" w:color="auto"/>
                <w:left w:val="none" w:sz="0" w:space="0" w:color="auto"/>
                <w:bottom w:val="none" w:sz="0" w:space="0" w:color="auto"/>
                <w:right w:val="none" w:sz="0" w:space="0" w:color="auto"/>
              </w:divBdr>
              <w:divsChild>
                <w:div w:id="1065375297">
                  <w:marLeft w:val="0"/>
                  <w:marRight w:val="0"/>
                  <w:marTop w:val="0"/>
                  <w:marBottom w:val="0"/>
                  <w:divBdr>
                    <w:top w:val="none" w:sz="0" w:space="0" w:color="auto"/>
                    <w:left w:val="none" w:sz="0" w:space="0" w:color="auto"/>
                    <w:bottom w:val="none" w:sz="0" w:space="0" w:color="auto"/>
                    <w:right w:val="none" w:sz="0" w:space="0" w:color="auto"/>
                  </w:divBdr>
                </w:div>
              </w:divsChild>
            </w:div>
            <w:div w:id="266474327">
              <w:marLeft w:val="0"/>
              <w:marRight w:val="0"/>
              <w:marTop w:val="0"/>
              <w:marBottom w:val="0"/>
              <w:divBdr>
                <w:top w:val="none" w:sz="0" w:space="0" w:color="auto"/>
                <w:left w:val="none" w:sz="0" w:space="0" w:color="auto"/>
                <w:bottom w:val="none" w:sz="0" w:space="0" w:color="auto"/>
                <w:right w:val="none" w:sz="0" w:space="0" w:color="auto"/>
              </w:divBdr>
              <w:divsChild>
                <w:div w:id="48971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09399">
      <w:bodyDiv w:val="1"/>
      <w:marLeft w:val="0"/>
      <w:marRight w:val="0"/>
      <w:marTop w:val="0"/>
      <w:marBottom w:val="0"/>
      <w:divBdr>
        <w:top w:val="none" w:sz="0" w:space="0" w:color="auto"/>
        <w:left w:val="none" w:sz="0" w:space="0" w:color="auto"/>
        <w:bottom w:val="none" w:sz="0" w:space="0" w:color="auto"/>
        <w:right w:val="none" w:sz="0" w:space="0" w:color="auto"/>
      </w:divBdr>
      <w:divsChild>
        <w:div w:id="1292437469">
          <w:marLeft w:val="0"/>
          <w:marRight w:val="0"/>
          <w:marTop w:val="0"/>
          <w:marBottom w:val="0"/>
          <w:divBdr>
            <w:top w:val="none" w:sz="0" w:space="0" w:color="auto"/>
            <w:left w:val="none" w:sz="0" w:space="0" w:color="auto"/>
            <w:bottom w:val="none" w:sz="0" w:space="0" w:color="auto"/>
            <w:right w:val="none" w:sz="0" w:space="0" w:color="auto"/>
          </w:divBdr>
          <w:divsChild>
            <w:div w:id="972759731">
              <w:marLeft w:val="0"/>
              <w:marRight w:val="0"/>
              <w:marTop w:val="0"/>
              <w:marBottom w:val="0"/>
              <w:divBdr>
                <w:top w:val="none" w:sz="0" w:space="0" w:color="auto"/>
                <w:left w:val="none" w:sz="0" w:space="0" w:color="auto"/>
                <w:bottom w:val="none" w:sz="0" w:space="0" w:color="auto"/>
                <w:right w:val="none" w:sz="0" w:space="0" w:color="auto"/>
              </w:divBdr>
              <w:divsChild>
                <w:div w:id="106884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68803">
      <w:bodyDiv w:val="1"/>
      <w:marLeft w:val="0"/>
      <w:marRight w:val="0"/>
      <w:marTop w:val="0"/>
      <w:marBottom w:val="0"/>
      <w:divBdr>
        <w:top w:val="none" w:sz="0" w:space="0" w:color="auto"/>
        <w:left w:val="none" w:sz="0" w:space="0" w:color="auto"/>
        <w:bottom w:val="none" w:sz="0" w:space="0" w:color="auto"/>
        <w:right w:val="none" w:sz="0" w:space="0" w:color="auto"/>
      </w:divBdr>
      <w:divsChild>
        <w:div w:id="15154669">
          <w:marLeft w:val="0"/>
          <w:marRight w:val="0"/>
          <w:marTop w:val="0"/>
          <w:marBottom w:val="0"/>
          <w:divBdr>
            <w:top w:val="none" w:sz="0" w:space="0" w:color="auto"/>
            <w:left w:val="none" w:sz="0" w:space="0" w:color="auto"/>
            <w:bottom w:val="none" w:sz="0" w:space="0" w:color="auto"/>
            <w:right w:val="none" w:sz="0" w:space="0" w:color="auto"/>
          </w:divBdr>
          <w:divsChild>
            <w:div w:id="727995057">
              <w:marLeft w:val="0"/>
              <w:marRight w:val="0"/>
              <w:marTop w:val="0"/>
              <w:marBottom w:val="0"/>
              <w:divBdr>
                <w:top w:val="none" w:sz="0" w:space="0" w:color="auto"/>
                <w:left w:val="none" w:sz="0" w:space="0" w:color="auto"/>
                <w:bottom w:val="none" w:sz="0" w:space="0" w:color="auto"/>
                <w:right w:val="none" w:sz="0" w:space="0" w:color="auto"/>
              </w:divBdr>
              <w:divsChild>
                <w:div w:id="17299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1406">
      <w:bodyDiv w:val="1"/>
      <w:marLeft w:val="0"/>
      <w:marRight w:val="0"/>
      <w:marTop w:val="0"/>
      <w:marBottom w:val="0"/>
      <w:divBdr>
        <w:top w:val="none" w:sz="0" w:space="0" w:color="auto"/>
        <w:left w:val="none" w:sz="0" w:space="0" w:color="auto"/>
        <w:bottom w:val="none" w:sz="0" w:space="0" w:color="auto"/>
        <w:right w:val="none" w:sz="0" w:space="0" w:color="auto"/>
      </w:divBdr>
      <w:divsChild>
        <w:div w:id="523443150">
          <w:marLeft w:val="0"/>
          <w:marRight w:val="0"/>
          <w:marTop w:val="0"/>
          <w:marBottom w:val="0"/>
          <w:divBdr>
            <w:top w:val="none" w:sz="0" w:space="0" w:color="auto"/>
            <w:left w:val="none" w:sz="0" w:space="0" w:color="auto"/>
            <w:bottom w:val="none" w:sz="0" w:space="0" w:color="auto"/>
            <w:right w:val="none" w:sz="0" w:space="0" w:color="auto"/>
          </w:divBdr>
          <w:divsChild>
            <w:div w:id="179127345">
              <w:marLeft w:val="0"/>
              <w:marRight w:val="0"/>
              <w:marTop w:val="0"/>
              <w:marBottom w:val="0"/>
              <w:divBdr>
                <w:top w:val="none" w:sz="0" w:space="0" w:color="auto"/>
                <w:left w:val="none" w:sz="0" w:space="0" w:color="auto"/>
                <w:bottom w:val="none" w:sz="0" w:space="0" w:color="auto"/>
                <w:right w:val="none" w:sz="0" w:space="0" w:color="auto"/>
              </w:divBdr>
              <w:divsChild>
                <w:div w:id="173323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94720">
      <w:bodyDiv w:val="1"/>
      <w:marLeft w:val="0"/>
      <w:marRight w:val="0"/>
      <w:marTop w:val="0"/>
      <w:marBottom w:val="0"/>
      <w:divBdr>
        <w:top w:val="none" w:sz="0" w:space="0" w:color="auto"/>
        <w:left w:val="none" w:sz="0" w:space="0" w:color="auto"/>
        <w:bottom w:val="none" w:sz="0" w:space="0" w:color="auto"/>
        <w:right w:val="none" w:sz="0" w:space="0" w:color="auto"/>
      </w:divBdr>
      <w:divsChild>
        <w:div w:id="860969545">
          <w:marLeft w:val="0"/>
          <w:marRight w:val="0"/>
          <w:marTop w:val="0"/>
          <w:marBottom w:val="0"/>
          <w:divBdr>
            <w:top w:val="none" w:sz="0" w:space="0" w:color="auto"/>
            <w:left w:val="none" w:sz="0" w:space="0" w:color="auto"/>
            <w:bottom w:val="none" w:sz="0" w:space="0" w:color="auto"/>
            <w:right w:val="none" w:sz="0" w:space="0" w:color="auto"/>
          </w:divBdr>
          <w:divsChild>
            <w:div w:id="2088915104">
              <w:marLeft w:val="0"/>
              <w:marRight w:val="0"/>
              <w:marTop w:val="0"/>
              <w:marBottom w:val="0"/>
              <w:divBdr>
                <w:top w:val="none" w:sz="0" w:space="0" w:color="auto"/>
                <w:left w:val="none" w:sz="0" w:space="0" w:color="auto"/>
                <w:bottom w:val="none" w:sz="0" w:space="0" w:color="auto"/>
                <w:right w:val="none" w:sz="0" w:space="0" w:color="auto"/>
              </w:divBdr>
              <w:divsChild>
                <w:div w:id="148677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nenleven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500</TotalTime>
  <Pages>5</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Dr. Levent ÖNEN</cp:lastModifiedBy>
  <cp:revision>205</cp:revision>
  <dcterms:created xsi:type="dcterms:W3CDTF">2022-04-26T09:08:00Z</dcterms:created>
  <dcterms:modified xsi:type="dcterms:W3CDTF">2026-06-22T09:09:00Z</dcterms:modified>
</cp:coreProperties>
</file>