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809493" w14:textId="2E2DF68C" w:rsidR="00322D97" w:rsidRPr="00366B4B" w:rsidRDefault="00322D97" w:rsidP="00322D97">
      <w:pPr>
        <w:jc w:val="center"/>
        <w:rPr>
          <w:rFonts w:ascii="Times New Roman" w:hAnsi="Times New Roman" w:cs="Times New Roman"/>
          <w:b/>
          <w:bCs/>
          <w:lang w:val="en-GB"/>
        </w:rPr>
      </w:pPr>
      <w:r w:rsidRPr="00366B4B">
        <w:rPr>
          <w:rFonts w:ascii="Times New Roman" w:hAnsi="Times New Roman" w:cs="Times New Roman"/>
          <w:b/>
          <w:bCs/>
          <w:lang w:val="en-GB"/>
        </w:rPr>
        <w:t>PHIL 48W SPINOZA</w:t>
      </w:r>
    </w:p>
    <w:p w14:paraId="35BD98CA" w14:textId="2E8D38D1" w:rsidR="00322D97" w:rsidRPr="00366B4B" w:rsidRDefault="00322D97" w:rsidP="00322D97">
      <w:pPr>
        <w:jc w:val="center"/>
        <w:rPr>
          <w:rFonts w:ascii="Times New Roman" w:hAnsi="Times New Roman" w:cs="Times New Roman"/>
          <w:b/>
          <w:bCs/>
          <w:lang w:val="en-GB"/>
        </w:rPr>
      </w:pPr>
      <w:r w:rsidRPr="00366B4B">
        <w:rPr>
          <w:rFonts w:ascii="Times New Roman" w:hAnsi="Times New Roman" w:cs="Times New Roman"/>
          <w:b/>
          <w:bCs/>
          <w:lang w:val="en-GB"/>
        </w:rPr>
        <w:t>Course Syllabus</w:t>
      </w:r>
    </w:p>
    <w:p w14:paraId="1EB154CF" w14:textId="2E75E5B0" w:rsidR="00322D97" w:rsidRPr="00366B4B" w:rsidRDefault="00322D97" w:rsidP="005961FB">
      <w:pPr>
        <w:rPr>
          <w:rFonts w:ascii="Times New Roman" w:hAnsi="Times New Roman" w:cs="Times New Roman"/>
          <w:b/>
          <w:bCs/>
          <w:u w:val="single"/>
          <w:lang w:val="en-GB"/>
        </w:rPr>
      </w:pPr>
      <w:r w:rsidRPr="00366B4B">
        <w:rPr>
          <w:rFonts w:ascii="Times New Roman" w:hAnsi="Times New Roman" w:cs="Times New Roman"/>
          <w:b/>
          <w:bCs/>
          <w:u w:val="single"/>
          <w:lang w:val="en-GB"/>
        </w:rPr>
        <w:t>Course Overview</w:t>
      </w:r>
    </w:p>
    <w:p w14:paraId="605C0DE4" w14:textId="08BDDFC1" w:rsidR="00366B4B" w:rsidRPr="00366B4B" w:rsidRDefault="00366B4B" w:rsidP="005961FB">
      <w:pPr>
        <w:rPr>
          <w:rFonts w:ascii="Times New Roman" w:hAnsi="Times New Roman" w:cs="Times New Roman"/>
          <w:lang w:val="en-GB"/>
        </w:rPr>
      </w:pPr>
      <w:r w:rsidRPr="00366B4B">
        <w:rPr>
          <w:rFonts w:ascii="Times New Roman" w:hAnsi="Times New Roman" w:cs="Times New Roman"/>
          <w:lang w:val="en-GB"/>
        </w:rPr>
        <w:t xml:space="preserve">Benedict Spinoza is a 17th century radical thinker and philosopher who aims to transform the anthropomorphic, personal and teleological view of God by equating God with the necessary production and movement of nature. For Spinoza, all human endeavour gains its meaning and value through its attempt to understand the necessary affirmation of God/nature by cultivating true and philosophical knowledge. In this light, this course aims to offer a naturalistic and non-anthropocentric reading of Spinoza by relying on the interpretations of the scholars and philosophers such as Gilles Deleuze, Antonio Negri, Etienne Balibar, Hasana Sharp and Yitzhak Melamed. Throughout the course, the students will be encouraged to distinguish the </w:t>
      </w:r>
      <w:proofErr w:type="spellStart"/>
      <w:r w:rsidRPr="00366B4B">
        <w:rPr>
          <w:rFonts w:ascii="Times New Roman" w:hAnsi="Times New Roman" w:cs="Times New Roman"/>
          <w:lang w:val="en-GB"/>
        </w:rPr>
        <w:t>Spinozistic</w:t>
      </w:r>
      <w:proofErr w:type="spellEnd"/>
      <w:r w:rsidRPr="00366B4B">
        <w:rPr>
          <w:rFonts w:ascii="Times New Roman" w:hAnsi="Times New Roman" w:cs="Times New Roman"/>
          <w:lang w:val="en-GB"/>
        </w:rPr>
        <w:t xml:space="preserve"> thought from his predecessors and deepen their understanding regarding the radically new framework that </w:t>
      </w:r>
      <w:proofErr w:type="spellStart"/>
      <w:r w:rsidRPr="00366B4B">
        <w:rPr>
          <w:rFonts w:ascii="Times New Roman" w:hAnsi="Times New Roman" w:cs="Times New Roman"/>
          <w:lang w:val="en-GB"/>
        </w:rPr>
        <w:t>Spinozistic</w:t>
      </w:r>
      <w:proofErr w:type="spellEnd"/>
      <w:r w:rsidRPr="00366B4B">
        <w:rPr>
          <w:rFonts w:ascii="Times New Roman" w:hAnsi="Times New Roman" w:cs="Times New Roman"/>
          <w:lang w:val="en-GB"/>
        </w:rPr>
        <w:t xml:space="preserve"> philosophy provides by its challenge against the traditional ways of doing philosophy.</w:t>
      </w:r>
    </w:p>
    <w:p w14:paraId="594543D1" w14:textId="77777777" w:rsidR="00366B4B" w:rsidRDefault="00366B4B" w:rsidP="005961FB">
      <w:pPr>
        <w:rPr>
          <w:rFonts w:ascii="Times New Roman" w:hAnsi="Times New Roman" w:cs="Times New Roman"/>
        </w:rPr>
      </w:pPr>
    </w:p>
    <w:p w14:paraId="3FC6A6FF" w14:textId="7CC6B2F6" w:rsidR="00366B4B" w:rsidRPr="00366B4B" w:rsidRDefault="00366B4B" w:rsidP="005961FB">
      <w:pPr>
        <w:rPr>
          <w:rFonts w:ascii="Times New Roman" w:hAnsi="Times New Roman" w:cs="Times New Roman"/>
          <w:b/>
          <w:bCs/>
          <w:u w:val="single"/>
          <w:lang w:val="en-GB"/>
        </w:rPr>
      </w:pPr>
      <w:r w:rsidRPr="00366B4B">
        <w:rPr>
          <w:rFonts w:ascii="Times New Roman" w:hAnsi="Times New Roman" w:cs="Times New Roman"/>
          <w:b/>
          <w:bCs/>
          <w:u w:val="single"/>
          <w:lang w:val="en-GB"/>
        </w:rPr>
        <w:t>Evaluation of Grades:</w:t>
      </w:r>
    </w:p>
    <w:p w14:paraId="59B366C8" w14:textId="11BC9327" w:rsidR="00366B4B" w:rsidRPr="00366B4B" w:rsidRDefault="00366B4B" w:rsidP="005961FB">
      <w:pPr>
        <w:rPr>
          <w:rFonts w:ascii="Times New Roman" w:hAnsi="Times New Roman" w:cs="Times New Roman"/>
          <w:lang w:val="en-GB"/>
        </w:rPr>
      </w:pPr>
      <w:r w:rsidRPr="00366B4B">
        <w:rPr>
          <w:rFonts w:ascii="Times New Roman" w:hAnsi="Times New Roman" w:cs="Times New Roman"/>
          <w:lang w:val="en-GB"/>
        </w:rPr>
        <w:t>%15 Attendance and Class Participation</w:t>
      </w:r>
    </w:p>
    <w:p w14:paraId="73091D15" w14:textId="5712B4CF" w:rsidR="00366B4B" w:rsidRPr="00366B4B" w:rsidRDefault="00366B4B" w:rsidP="005961FB">
      <w:pPr>
        <w:rPr>
          <w:rFonts w:ascii="Times New Roman" w:hAnsi="Times New Roman" w:cs="Times New Roman"/>
          <w:lang w:val="en-GB"/>
        </w:rPr>
      </w:pPr>
      <w:r w:rsidRPr="00366B4B">
        <w:rPr>
          <w:rFonts w:ascii="Times New Roman" w:hAnsi="Times New Roman" w:cs="Times New Roman"/>
          <w:lang w:val="en-GB"/>
        </w:rPr>
        <w:t>%20 Midterm</w:t>
      </w:r>
    </w:p>
    <w:p w14:paraId="7854E9A7" w14:textId="7D170B98" w:rsidR="00366B4B" w:rsidRPr="00366B4B" w:rsidRDefault="00366B4B" w:rsidP="005961FB">
      <w:pPr>
        <w:rPr>
          <w:rFonts w:ascii="Times New Roman" w:hAnsi="Times New Roman" w:cs="Times New Roman"/>
          <w:lang w:val="en-GB"/>
        </w:rPr>
      </w:pPr>
      <w:r w:rsidRPr="00366B4B">
        <w:rPr>
          <w:rFonts w:ascii="Times New Roman" w:hAnsi="Times New Roman" w:cs="Times New Roman"/>
          <w:lang w:val="en-GB"/>
        </w:rPr>
        <w:t>%25 Oral Presentation (Group or Individual)</w:t>
      </w:r>
    </w:p>
    <w:p w14:paraId="0565A7E3" w14:textId="6DBEE617" w:rsidR="00366B4B" w:rsidRPr="00366B4B" w:rsidRDefault="00366B4B" w:rsidP="005961FB">
      <w:pPr>
        <w:rPr>
          <w:rFonts w:ascii="Times New Roman" w:hAnsi="Times New Roman" w:cs="Times New Roman"/>
          <w:lang w:val="en-GB"/>
        </w:rPr>
      </w:pPr>
      <w:r w:rsidRPr="00366B4B">
        <w:rPr>
          <w:rFonts w:ascii="Times New Roman" w:hAnsi="Times New Roman" w:cs="Times New Roman"/>
          <w:lang w:val="en-GB"/>
        </w:rPr>
        <w:t>% 40 Final Exam</w:t>
      </w:r>
    </w:p>
    <w:p w14:paraId="680AEA6E" w14:textId="77777777" w:rsidR="00366B4B" w:rsidRPr="00366B4B" w:rsidRDefault="00366B4B" w:rsidP="005961FB">
      <w:pPr>
        <w:rPr>
          <w:rFonts w:ascii="Times New Roman" w:hAnsi="Times New Roman" w:cs="Times New Roman"/>
          <w:lang w:val="en-GB"/>
        </w:rPr>
      </w:pPr>
    </w:p>
    <w:p w14:paraId="12CFC11F" w14:textId="7D60DEDB" w:rsidR="00366B4B" w:rsidRPr="00366B4B" w:rsidRDefault="00366B4B" w:rsidP="005961FB">
      <w:pPr>
        <w:rPr>
          <w:rFonts w:ascii="Times New Roman" w:hAnsi="Times New Roman" w:cs="Times New Roman"/>
          <w:b/>
          <w:bCs/>
          <w:u w:val="single"/>
          <w:lang w:val="en-GB"/>
        </w:rPr>
      </w:pPr>
      <w:r w:rsidRPr="00366B4B">
        <w:rPr>
          <w:rFonts w:ascii="Times New Roman" w:hAnsi="Times New Roman" w:cs="Times New Roman"/>
          <w:b/>
          <w:bCs/>
          <w:u w:val="single"/>
          <w:lang w:val="en-GB"/>
        </w:rPr>
        <w:t>Course Material:</w:t>
      </w:r>
    </w:p>
    <w:p w14:paraId="47E5ACF4" w14:textId="7390F18A" w:rsidR="00366B4B" w:rsidRPr="00366B4B" w:rsidRDefault="00366B4B" w:rsidP="005961FB">
      <w:pPr>
        <w:rPr>
          <w:rFonts w:ascii="Times New Roman" w:hAnsi="Times New Roman" w:cs="Times New Roman"/>
          <w:lang w:val="en-GB"/>
        </w:rPr>
      </w:pPr>
      <w:r w:rsidRPr="00366B4B">
        <w:rPr>
          <w:rFonts w:ascii="Times New Roman" w:hAnsi="Times New Roman" w:cs="Times New Roman"/>
          <w:lang w:val="en-GB"/>
        </w:rPr>
        <w:t xml:space="preserve">The weekly readings will be uploaded by the instructor </w:t>
      </w:r>
      <w:r w:rsidRPr="00366B4B">
        <w:rPr>
          <w:rFonts w:ascii="Times New Roman" w:hAnsi="Times New Roman" w:cs="Times New Roman"/>
          <w:b/>
          <w:bCs/>
          <w:u w:val="single"/>
          <w:lang w:val="en-GB"/>
        </w:rPr>
        <w:t>on Google drive</w:t>
      </w:r>
      <w:r w:rsidRPr="00366B4B">
        <w:rPr>
          <w:rFonts w:ascii="Times New Roman" w:hAnsi="Times New Roman" w:cs="Times New Roman"/>
          <w:lang w:val="en-GB"/>
        </w:rPr>
        <w:t xml:space="preserve"> in advance.</w:t>
      </w:r>
    </w:p>
    <w:p w14:paraId="171AD08B" w14:textId="77777777" w:rsidR="00322D97" w:rsidRPr="00366B4B" w:rsidRDefault="00322D97" w:rsidP="005961FB">
      <w:pPr>
        <w:rPr>
          <w:rFonts w:ascii="Times New Roman" w:hAnsi="Times New Roman" w:cs="Times New Roman"/>
          <w:b/>
          <w:bCs/>
          <w:u w:val="single"/>
          <w:lang w:val="en-GB"/>
        </w:rPr>
      </w:pPr>
    </w:p>
    <w:p w14:paraId="1F9EADD9" w14:textId="51D6D423" w:rsidR="00322D97" w:rsidRPr="00366B4B" w:rsidRDefault="00322D97" w:rsidP="00366B4B">
      <w:pPr>
        <w:rPr>
          <w:rFonts w:ascii="Times New Roman" w:hAnsi="Times New Roman" w:cs="Times New Roman"/>
          <w:b/>
          <w:bCs/>
          <w:u w:val="single"/>
          <w:lang w:val="en-GB"/>
        </w:rPr>
      </w:pPr>
      <w:r w:rsidRPr="00366B4B">
        <w:rPr>
          <w:rFonts w:ascii="Times New Roman" w:hAnsi="Times New Roman" w:cs="Times New Roman"/>
          <w:b/>
          <w:bCs/>
          <w:u w:val="single"/>
          <w:lang w:val="en-GB"/>
        </w:rPr>
        <w:t>Weekly Schedule</w:t>
      </w:r>
    </w:p>
    <w:p w14:paraId="5268F9B6" w14:textId="77777777" w:rsidR="00523337" w:rsidRPr="00366B4B" w:rsidRDefault="00523337" w:rsidP="00523337">
      <w:pPr>
        <w:jc w:val="center"/>
        <w:rPr>
          <w:rFonts w:ascii="Times New Roman" w:hAnsi="Times New Roman" w:cs="Times New Roman"/>
          <w:b/>
          <w:bCs/>
          <w:u w:val="single"/>
          <w:lang w:val="en-GB"/>
        </w:rPr>
      </w:pPr>
    </w:p>
    <w:p w14:paraId="77015DB3" w14:textId="30D077E9" w:rsidR="004C23AC" w:rsidRPr="00366B4B" w:rsidRDefault="005961FB" w:rsidP="005961FB">
      <w:pPr>
        <w:rPr>
          <w:rFonts w:ascii="Times New Roman" w:hAnsi="Times New Roman" w:cs="Times New Roman"/>
          <w:b/>
          <w:bCs/>
          <w:u w:val="single"/>
          <w:lang w:val="en-GB"/>
        </w:rPr>
      </w:pPr>
      <w:r w:rsidRPr="00366B4B">
        <w:rPr>
          <w:rFonts w:ascii="Times New Roman" w:hAnsi="Times New Roman" w:cs="Times New Roman"/>
          <w:b/>
          <w:bCs/>
          <w:u w:val="single"/>
          <w:lang w:val="en-GB"/>
        </w:rPr>
        <w:t>1.</w:t>
      </w:r>
      <w:r w:rsidR="004C23AC" w:rsidRPr="00366B4B">
        <w:rPr>
          <w:rFonts w:ascii="Times New Roman" w:hAnsi="Times New Roman" w:cs="Times New Roman"/>
          <w:b/>
          <w:bCs/>
          <w:u w:val="single"/>
          <w:lang w:val="en-GB"/>
        </w:rPr>
        <w:t>WEEK</w:t>
      </w:r>
    </w:p>
    <w:p w14:paraId="171AAEE7" w14:textId="56802D0F" w:rsidR="00A607AA" w:rsidRPr="00366B4B" w:rsidRDefault="00A02412" w:rsidP="00CF1C30">
      <w:pPr>
        <w:pStyle w:val="ListParagraph"/>
        <w:numPr>
          <w:ilvl w:val="0"/>
          <w:numId w:val="3"/>
        </w:numPr>
        <w:ind w:left="360"/>
        <w:rPr>
          <w:rFonts w:ascii="Times New Roman" w:hAnsi="Times New Roman" w:cs="Times New Roman"/>
          <w:lang w:val="en-GB"/>
        </w:rPr>
      </w:pPr>
      <w:r w:rsidRPr="00366B4B">
        <w:rPr>
          <w:rFonts w:ascii="Times New Roman" w:hAnsi="Times New Roman" w:cs="Times New Roman"/>
          <w:lang w:val="en-GB"/>
        </w:rPr>
        <w:t xml:space="preserve">General </w:t>
      </w:r>
      <w:r w:rsidR="004C23AC" w:rsidRPr="00366B4B">
        <w:rPr>
          <w:rFonts w:ascii="Times New Roman" w:hAnsi="Times New Roman" w:cs="Times New Roman"/>
          <w:lang w:val="en-GB"/>
        </w:rPr>
        <w:t>Introduction and Spinoza</w:t>
      </w:r>
      <w:r w:rsidR="00A607AA" w:rsidRPr="00366B4B">
        <w:rPr>
          <w:rFonts w:ascii="Times New Roman" w:hAnsi="Times New Roman" w:cs="Times New Roman"/>
          <w:lang w:val="en-GB"/>
        </w:rPr>
        <w:t>’s Life</w:t>
      </w:r>
    </w:p>
    <w:p w14:paraId="69CC3524" w14:textId="0E4D8759" w:rsidR="003A30DA" w:rsidRPr="00366B4B" w:rsidRDefault="00A607AA" w:rsidP="00A607AA">
      <w:pPr>
        <w:rPr>
          <w:rFonts w:ascii="Times New Roman" w:hAnsi="Times New Roman" w:cs="Times New Roman"/>
          <w:b/>
          <w:bCs/>
          <w:i/>
          <w:iCs/>
          <w:lang w:val="en-GB"/>
        </w:rPr>
      </w:pPr>
      <w:r w:rsidRPr="00366B4B">
        <w:rPr>
          <w:rFonts w:ascii="Times New Roman" w:hAnsi="Times New Roman" w:cs="Times New Roman"/>
          <w:b/>
          <w:bCs/>
          <w:i/>
          <w:iCs/>
          <w:lang w:val="en-GB"/>
        </w:rPr>
        <w:t>Antonio Negri, “Savage Anomaly”</w:t>
      </w:r>
    </w:p>
    <w:p w14:paraId="0A04AF55" w14:textId="2E24D747" w:rsidR="003D6D5B" w:rsidRPr="00366B4B" w:rsidRDefault="00A607AA" w:rsidP="00A02412">
      <w:pPr>
        <w:rPr>
          <w:rFonts w:ascii="Times New Roman" w:hAnsi="Times New Roman" w:cs="Times New Roman"/>
          <w:b/>
          <w:bCs/>
          <w:i/>
          <w:iCs/>
          <w:lang w:val="en-GB"/>
        </w:rPr>
      </w:pPr>
      <w:r w:rsidRPr="00366B4B">
        <w:rPr>
          <w:rFonts w:ascii="Times New Roman" w:hAnsi="Times New Roman" w:cs="Times New Roman"/>
          <w:b/>
          <w:bCs/>
          <w:i/>
          <w:iCs/>
          <w:lang w:val="en-GB"/>
        </w:rPr>
        <w:t>Gilles Deleuze, “Practical Philosophy” (first chapter)</w:t>
      </w:r>
    </w:p>
    <w:p w14:paraId="19955734" w14:textId="20D4672A" w:rsidR="003A30DA" w:rsidRPr="00366B4B" w:rsidRDefault="003A30DA" w:rsidP="00A02412">
      <w:pPr>
        <w:rPr>
          <w:rFonts w:ascii="Times New Roman" w:hAnsi="Times New Roman" w:cs="Times New Roman"/>
          <w:b/>
          <w:bCs/>
          <w:i/>
          <w:iCs/>
          <w:lang w:val="en-GB"/>
        </w:rPr>
      </w:pPr>
      <w:r w:rsidRPr="00366B4B">
        <w:rPr>
          <w:rFonts w:ascii="Times New Roman" w:hAnsi="Times New Roman" w:cs="Times New Roman"/>
          <w:b/>
          <w:bCs/>
          <w:i/>
          <w:iCs/>
          <w:lang w:val="en-GB"/>
        </w:rPr>
        <w:t xml:space="preserve">Hasana Sharp, “The Politics of </w:t>
      </w:r>
      <w:proofErr w:type="spellStart"/>
      <w:r w:rsidRPr="00366B4B">
        <w:rPr>
          <w:rFonts w:ascii="Times New Roman" w:hAnsi="Times New Roman" w:cs="Times New Roman"/>
          <w:b/>
          <w:bCs/>
          <w:i/>
          <w:iCs/>
          <w:lang w:val="en-GB"/>
        </w:rPr>
        <w:t>Renaturalization</w:t>
      </w:r>
      <w:proofErr w:type="spellEnd"/>
      <w:r w:rsidRPr="00366B4B">
        <w:rPr>
          <w:rFonts w:ascii="Times New Roman" w:hAnsi="Times New Roman" w:cs="Times New Roman"/>
          <w:b/>
          <w:bCs/>
          <w:i/>
          <w:iCs/>
          <w:lang w:val="en-GB"/>
        </w:rPr>
        <w:t>” (Introduction)</w:t>
      </w:r>
    </w:p>
    <w:p w14:paraId="2E34297D" w14:textId="710A91ED" w:rsidR="00A607AA" w:rsidRPr="00366B4B" w:rsidRDefault="00A607AA" w:rsidP="00A607AA">
      <w:pPr>
        <w:pStyle w:val="ListParagraph"/>
        <w:numPr>
          <w:ilvl w:val="0"/>
          <w:numId w:val="3"/>
        </w:numPr>
        <w:rPr>
          <w:rFonts w:ascii="Times New Roman" w:hAnsi="Times New Roman" w:cs="Times New Roman"/>
          <w:lang w:val="en-GB"/>
        </w:rPr>
      </w:pPr>
      <w:proofErr w:type="spellStart"/>
      <w:r w:rsidRPr="00366B4B">
        <w:rPr>
          <w:rFonts w:ascii="Times New Roman" w:hAnsi="Times New Roman" w:cs="Times New Roman"/>
          <w:lang w:val="en-GB"/>
        </w:rPr>
        <w:t>Cartesianism</w:t>
      </w:r>
      <w:proofErr w:type="spellEnd"/>
      <w:r w:rsidRPr="00366B4B">
        <w:rPr>
          <w:rFonts w:ascii="Times New Roman" w:hAnsi="Times New Roman" w:cs="Times New Roman"/>
          <w:lang w:val="en-GB"/>
        </w:rPr>
        <w:t xml:space="preserve"> and Spinoza</w:t>
      </w:r>
    </w:p>
    <w:p w14:paraId="6A59035C" w14:textId="315F52AD" w:rsidR="00A607AA" w:rsidRPr="00366B4B" w:rsidRDefault="00A607AA" w:rsidP="00A607AA">
      <w:pPr>
        <w:rPr>
          <w:rFonts w:ascii="Times New Roman" w:hAnsi="Times New Roman" w:cs="Times New Roman"/>
          <w:b/>
          <w:bCs/>
          <w:i/>
          <w:iCs/>
          <w:lang w:val="en-GB"/>
        </w:rPr>
      </w:pPr>
      <w:r w:rsidRPr="00366B4B">
        <w:rPr>
          <w:rFonts w:ascii="Times New Roman" w:hAnsi="Times New Roman" w:cs="Times New Roman"/>
          <w:b/>
          <w:bCs/>
          <w:i/>
          <w:iCs/>
          <w:lang w:val="en-GB"/>
        </w:rPr>
        <w:lastRenderedPageBreak/>
        <w:t>Principles of Philosophy, Rene Descartes (first part)</w:t>
      </w:r>
    </w:p>
    <w:p w14:paraId="05F51A47" w14:textId="2E7E9871" w:rsidR="00A607AA" w:rsidRPr="00366B4B" w:rsidRDefault="00A607AA" w:rsidP="00A607AA">
      <w:pPr>
        <w:rPr>
          <w:rFonts w:ascii="Times New Roman" w:hAnsi="Times New Roman" w:cs="Times New Roman"/>
          <w:b/>
          <w:bCs/>
          <w:i/>
          <w:iCs/>
          <w:lang w:val="en-GB"/>
        </w:rPr>
      </w:pPr>
      <w:r w:rsidRPr="00366B4B">
        <w:rPr>
          <w:rFonts w:ascii="Times New Roman" w:hAnsi="Times New Roman" w:cs="Times New Roman"/>
          <w:b/>
          <w:bCs/>
          <w:i/>
          <w:iCs/>
          <w:lang w:val="en-GB"/>
        </w:rPr>
        <w:t xml:space="preserve">and Spinoza’s </w:t>
      </w:r>
      <w:proofErr w:type="spellStart"/>
      <w:r w:rsidRPr="00366B4B">
        <w:rPr>
          <w:rFonts w:ascii="Times New Roman" w:hAnsi="Times New Roman" w:cs="Times New Roman"/>
          <w:b/>
          <w:bCs/>
          <w:i/>
          <w:iCs/>
          <w:lang w:val="en-GB"/>
        </w:rPr>
        <w:t>Cogit</w:t>
      </w:r>
      <w:r w:rsidR="00366B4B" w:rsidRPr="00366B4B">
        <w:rPr>
          <w:rFonts w:ascii="Times New Roman" w:hAnsi="Times New Roman" w:cs="Times New Roman"/>
          <w:b/>
          <w:bCs/>
          <w:i/>
          <w:iCs/>
          <w:lang w:val="en-GB"/>
        </w:rPr>
        <w:t>ata</w:t>
      </w:r>
      <w:proofErr w:type="spellEnd"/>
      <w:r w:rsidRPr="00366B4B">
        <w:rPr>
          <w:rFonts w:ascii="Times New Roman" w:hAnsi="Times New Roman" w:cs="Times New Roman"/>
          <w:b/>
          <w:bCs/>
          <w:i/>
          <w:iCs/>
          <w:lang w:val="en-GB"/>
        </w:rPr>
        <w:t xml:space="preserve"> </w:t>
      </w:r>
      <w:proofErr w:type="spellStart"/>
      <w:r w:rsidRPr="00366B4B">
        <w:rPr>
          <w:rFonts w:ascii="Times New Roman" w:hAnsi="Times New Roman" w:cs="Times New Roman"/>
          <w:b/>
          <w:bCs/>
          <w:i/>
          <w:iCs/>
          <w:lang w:val="en-GB"/>
        </w:rPr>
        <w:t>Metaphysica</w:t>
      </w:r>
      <w:proofErr w:type="spellEnd"/>
    </w:p>
    <w:p w14:paraId="08F11348" w14:textId="7630C352" w:rsidR="00424C48" w:rsidRPr="00366B4B" w:rsidRDefault="00424C48" w:rsidP="00A607AA">
      <w:pPr>
        <w:rPr>
          <w:rFonts w:ascii="Times New Roman" w:hAnsi="Times New Roman" w:cs="Times New Roman"/>
          <w:b/>
          <w:bCs/>
          <w:i/>
          <w:iCs/>
          <w:lang w:val="en-GB"/>
        </w:rPr>
      </w:pPr>
      <w:r w:rsidRPr="00366B4B">
        <w:rPr>
          <w:rFonts w:ascii="Times New Roman" w:hAnsi="Times New Roman" w:cs="Times New Roman"/>
          <w:b/>
          <w:bCs/>
          <w:i/>
          <w:iCs/>
          <w:lang w:val="en-GB"/>
        </w:rPr>
        <w:t>Gilles Deleuze, Expressionism in Philosophy (“Spinoza Against Descartes”)</w:t>
      </w:r>
    </w:p>
    <w:p w14:paraId="366A31C8" w14:textId="478F6D73" w:rsidR="0027258D" w:rsidRPr="00366B4B" w:rsidRDefault="0027258D" w:rsidP="00A607AA">
      <w:pPr>
        <w:pStyle w:val="ListParagraph"/>
        <w:numPr>
          <w:ilvl w:val="0"/>
          <w:numId w:val="3"/>
        </w:numPr>
        <w:rPr>
          <w:rFonts w:ascii="Times New Roman" w:hAnsi="Times New Roman" w:cs="Times New Roman"/>
          <w:lang w:val="en-GB"/>
        </w:rPr>
      </w:pPr>
      <w:proofErr w:type="spellStart"/>
      <w:r w:rsidRPr="00366B4B">
        <w:rPr>
          <w:rFonts w:ascii="Times New Roman" w:hAnsi="Times New Roman" w:cs="Times New Roman"/>
          <w:lang w:val="en-GB"/>
        </w:rPr>
        <w:t>TdIE</w:t>
      </w:r>
      <w:proofErr w:type="spellEnd"/>
      <w:r w:rsidRPr="00366B4B">
        <w:rPr>
          <w:rFonts w:ascii="Times New Roman" w:hAnsi="Times New Roman" w:cs="Times New Roman"/>
          <w:lang w:val="en-GB"/>
        </w:rPr>
        <w:t>, Short Treatise (first writings)</w:t>
      </w:r>
    </w:p>
    <w:p w14:paraId="1B56C9CE" w14:textId="77777777" w:rsidR="00A02412" w:rsidRPr="00366B4B" w:rsidRDefault="00A02412" w:rsidP="0027258D">
      <w:pPr>
        <w:rPr>
          <w:rFonts w:ascii="Times New Roman" w:hAnsi="Times New Roman" w:cs="Times New Roman"/>
          <w:lang w:val="en-GB"/>
        </w:rPr>
      </w:pPr>
    </w:p>
    <w:p w14:paraId="32411DF2" w14:textId="68BC5005" w:rsidR="0027258D" w:rsidRPr="00366B4B" w:rsidRDefault="0027258D" w:rsidP="0027258D">
      <w:pPr>
        <w:rPr>
          <w:rFonts w:ascii="Times New Roman" w:hAnsi="Times New Roman" w:cs="Times New Roman"/>
          <w:b/>
          <w:bCs/>
          <w:u w:val="single"/>
          <w:lang w:val="en-GB"/>
        </w:rPr>
      </w:pPr>
      <w:r w:rsidRPr="00366B4B">
        <w:rPr>
          <w:rFonts w:ascii="Times New Roman" w:hAnsi="Times New Roman" w:cs="Times New Roman"/>
          <w:b/>
          <w:bCs/>
          <w:u w:val="single"/>
          <w:lang w:val="en-GB"/>
        </w:rPr>
        <w:t>2.WEEK</w:t>
      </w:r>
    </w:p>
    <w:p w14:paraId="7498C370" w14:textId="72300916" w:rsidR="0027258D" w:rsidRPr="00366B4B" w:rsidRDefault="0027258D" w:rsidP="0027258D">
      <w:pPr>
        <w:rPr>
          <w:rFonts w:ascii="Times New Roman" w:hAnsi="Times New Roman" w:cs="Times New Roman"/>
          <w:lang w:val="en-GB"/>
        </w:rPr>
      </w:pPr>
      <w:r w:rsidRPr="00366B4B">
        <w:rPr>
          <w:rFonts w:ascii="Times New Roman" w:hAnsi="Times New Roman" w:cs="Times New Roman"/>
          <w:lang w:val="en-GB"/>
        </w:rPr>
        <w:t xml:space="preserve">1. Theological </w:t>
      </w:r>
      <w:r w:rsidR="00A02412" w:rsidRPr="00366B4B">
        <w:rPr>
          <w:rFonts w:ascii="Times New Roman" w:hAnsi="Times New Roman" w:cs="Times New Roman"/>
          <w:lang w:val="en-GB"/>
        </w:rPr>
        <w:t>P</w:t>
      </w:r>
      <w:r w:rsidRPr="00366B4B">
        <w:rPr>
          <w:rFonts w:ascii="Times New Roman" w:hAnsi="Times New Roman" w:cs="Times New Roman"/>
          <w:lang w:val="en-GB"/>
        </w:rPr>
        <w:t>olitical Treatise</w:t>
      </w:r>
      <w:r w:rsidR="00322D97" w:rsidRPr="00366B4B">
        <w:rPr>
          <w:rFonts w:ascii="Times New Roman" w:hAnsi="Times New Roman" w:cs="Times New Roman"/>
          <w:lang w:val="en-GB"/>
        </w:rPr>
        <w:t xml:space="preserve"> (</w:t>
      </w:r>
      <w:r w:rsidR="00BF1CE2" w:rsidRPr="00366B4B">
        <w:rPr>
          <w:rFonts w:ascii="Times New Roman" w:hAnsi="Times New Roman" w:cs="Times New Roman"/>
          <w:lang w:val="en-GB"/>
        </w:rPr>
        <w:t>selected sections</w:t>
      </w:r>
      <w:r w:rsidR="00322D97" w:rsidRPr="00366B4B">
        <w:rPr>
          <w:rFonts w:ascii="Times New Roman" w:hAnsi="Times New Roman" w:cs="Times New Roman"/>
          <w:lang w:val="en-GB"/>
        </w:rPr>
        <w:t>)</w:t>
      </w:r>
    </w:p>
    <w:p w14:paraId="3EE85E4E" w14:textId="37D97C37" w:rsidR="00A607AA" w:rsidRPr="00366B4B" w:rsidRDefault="00BF1CE2" w:rsidP="0027258D">
      <w:pPr>
        <w:rPr>
          <w:rFonts w:ascii="Times New Roman" w:hAnsi="Times New Roman" w:cs="Times New Roman"/>
          <w:b/>
          <w:bCs/>
          <w:i/>
          <w:iCs/>
          <w:lang w:val="en-GB"/>
        </w:rPr>
      </w:pPr>
      <w:r w:rsidRPr="00366B4B">
        <w:rPr>
          <w:rFonts w:ascii="Times New Roman" w:hAnsi="Times New Roman" w:cs="Times New Roman"/>
          <w:b/>
          <w:bCs/>
          <w:i/>
          <w:iCs/>
          <w:lang w:val="en-GB"/>
        </w:rPr>
        <w:t>Etienne Balibar, Spinoza and Politics (The Spinoza Party)</w:t>
      </w:r>
    </w:p>
    <w:p w14:paraId="669A8183" w14:textId="34C61114" w:rsidR="0027258D" w:rsidRPr="00366B4B" w:rsidRDefault="0027258D" w:rsidP="0027258D">
      <w:pPr>
        <w:rPr>
          <w:rFonts w:ascii="Times New Roman" w:hAnsi="Times New Roman" w:cs="Times New Roman"/>
          <w:lang w:val="en-GB"/>
        </w:rPr>
      </w:pPr>
      <w:r w:rsidRPr="00366B4B">
        <w:rPr>
          <w:rFonts w:ascii="Times New Roman" w:hAnsi="Times New Roman" w:cs="Times New Roman"/>
          <w:lang w:val="en-GB"/>
        </w:rPr>
        <w:t>2. Theological Political Treatise</w:t>
      </w:r>
      <w:r w:rsidR="00322D97" w:rsidRPr="00366B4B">
        <w:rPr>
          <w:rFonts w:ascii="Times New Roman" w:hAnsi="Times New Roman" w:cs="Times New Roman"/>
          <w:lang w:val="en-GB"/>
        </w:rPr>
        <w:t xml:space="preserve"> (</w:t>
      </w:r>
      <w:r w:rsidR="00BF1CE2" w:rsidRPr="00366B4B">
        <w:rPr>
          <w:rFonts w:ascii="Times New Roman" w:hAnsi="Times New Roman" w:cs="Times New Roman"/>
          <w:lang w:val="en-GB"/>
        </w:rPr>
        <w:t>selected sections</w:t>
      </w:r>
      <w:r w:rsidR="00322D97" w:rsidRPr="00366B4B">
        <w:rPr>
          <w:rFonts w:ascii="Times New Roman" w:hAnsi="Times New Roman" w:cs="Times New Roman"/>
          <w:lang w:val="en-GB"/>
        </w:rPr>
        <w:t>)</w:t>
      </w:r>
    </w:p>
    <w:p w14:paraId="30279631" w14:textId="2D7F2120" w:rsidR="00BF1CE2" w:rsidRPr="00366B4B" w:rsidRDefault="00BF1CE2" w:rsidP="0027258D">
      <w:pPr>
        <w:rPr>
          <w:rFonts w:ascii="Times New Roman" w:hAnsi="Times New Roman" w:cs="Times New Roman"/>
          <w:b/>
          <w:bCs/>
          <w:i/>
          <w:iCs/>
          <w:lang w:val="en-GB"/>
        </w:rPr>
      </w:pPr>
      <w:r w:rsidRPr="00366B4B">
        <w:rPr>
          <w:rFonts w:ascii="Times New Roman" w:hAnsi="Times New Roman" w:cs="Times New Roman"/>
          <w:b/>
          <w:bCs/>
          <w:i/>
          <w:iCs/>
          <w:lang w:val="en-GB"/>
        </w:rPr>
        <w:t xml:space="preserve">Etienne Balibar, Spinoza and Politics (The </w:t>
      </w:r>
      <w:proofErr w:type="spellStart"/>
      <w:r w:rsidRPr="00366B4B">
        <w:rPr>
          <w:rFonts w:ascii="Times New Roman" w:hAnsi="Times New Roman" w:cs="Times New Roman"/>
          <w:b/>
          <w:bCs/>
          <w:i/>
          <w:iCs/>
          <w:lang w:val="en-GB"/>
        </w:rPr>
        <w:t>Tractacus</w:t>
      </w:r>
      <w:proofErr w:type="spellEnd"/>
      <w:r w:rsidRPr="00366B4B">
        <w:rPr>
          <w:rFonts w:ascii="Times New Roman" w:hAnsi="Times New Roman" w:cs="Times New Roman"/>
          <w:b/>
          <w:bCs/>
          <w:i/>
          <w:iCs/>
          <w:lang w:val="en-GB"/>
        </w:rPr>
        <w:t xml:space="preserve"> </w:t>
      </w:r>
      <w:proofErr w:type="spellStart"/>
      <w:r w:rsidRPr="00366B4B">
        <w:rPr>
          <w:rFonts w:ascii="Times New Roman" w:hAnsi="Times New Roman" w:cs="Times New Roman"/>
          <w:b/>
          <w:bCs/>
          <w:i/>
          <w:iCs/>
          <w:lang w:val="en-GB"/>
        </w:rPr>
        <w:t>Theologico-Politicus</w:t>
      </w:r>
      <w:proofErr w:type="spellEnd"/>
      <w:r w:rsidRPr="00366B4B">
        <w:rPr>
          <w:rFonts w:ascii="Times New Roman" w:hAnsi="Times New Roman" w:cs="Times New Roman"/>
          <w:b/>
          <w:bCs/>
          <w:i/>
          <w:iCs/>
          <w:lang w:val="en-GB"/>
        </w:rPr>
        <w:t>: A Democratic Manifesto)</w:t>
      </w:r>
    </w:p>
    <w:p w14:paraId="5B008472" w14:textId="282E10C3" w:rsidR="0027258D" w:rsidRPr="00366B4B" w:rsidRDefault="00A02412" w:rsidP="00A02412">
      <w:pPr>
        <w:rPr>
          <w:rFonts w:ascii="Times New Roman" w:hAnsi="Times New Roman" w:cs="Times New Roman"/>
          <w:lang w:val="en-GB"/>
        </w:rPr>
      </w:pPr>
      <w:r w:rsidRPr="00366B4B">
        <w:rPr>
          <w:rFonts w:ascii="Times New Roman" w:hAnsi="Times New Roman" w:cs="Times New Roman"/>
          <w:lang w:val="en-GB"/>
        </w:rPr>
        <w:t>3.</w:t>
      </w:r>
      <w:r w:rsidR="0027258D" w:rsidRPr="00366B4B">
        <w:rPr>
          <w:rFonts w:ascii="Times New Roman" w:hAnsi="Times New Roman" w:cs="Times New Roman"/>
          <w:lang w:val="en-GB"/>
        </w:rPr>
        <w:t>Theological Political Treatise</w:t>
      </w:r>
      <w:r w:rsidR="00322D97" w:rsidRPr="00366B4B">
        <w:rPr>
          <w:rFonts w:ascii="Times New Roman" w:hAnsi="Times New Roman" w:cs="Times New Roman"/>
          <w:lang w:val="en-GB"/>
        </w:rPr>
        <w:t xml:space="preserve"> (</w:t>
      </w:r>
      <w:r w:rsidR="00BF1CE2" w:rsidRPr="00366B4B">
        <w:rPr>
          <w:rFonts w:ascii="Times New Roman" w:hAnsi="Times New Roman" w:cs="Times New Roman"/>
          <w:lang w:val="en-GB"/>
        </w:rPr>
        <w:t>selected sections</w:t>
      </w:r>
      <w:r w:rsidR="00322D97" w:rsidRPr="00366B4B">
        <w:rPr>
          <w:rFonts w:ascii="Times New Roman" w:hAnsi="Times New Roman" w:cs="Times New Roman"/>
          <w:lang w:val="en-GB"/>
        </w:rPr>
        <w:t>)</w:t>
      </w:r>
    </w:p>
    <w:p w14:paraId="3DE0D2B1" w14:textId="77777777" w:rsidR="00A02412" w:rsidRPr="00366B4B" w:rsidRDefault="00A02412" w:rsidP="00A02412">
      <w:pPr>
        <w:rPr>
          <w:rFonts w:ascii="Times New Roman" w:hAnsi="Times New Roman" w:cs="Times New Roman"/>
          <w:lang w:val="en-GB"/>
        </w:rPr>
      </w:pPr>
    </w:p>
    <w:p w14:paraId="1BFA69F6" w14:textId="32477A39" w:rsidR="0027258D" w:rsidRPr="00366B4B" w:rsidRDefault="0027258D" w:rsidP="0027258D">
      <w:pPr>
        <w:rPr>
          <w:rFonts w:ascii="Times New Roman" w:hAnsi="Times New Roman" w:cs="Times New Roman"/>
          <w:b/>
          <w:bCs/>
          <w:lang w:val="en-GB"/>
        </w:rPr>
      </w:pPr>
      <w:r w:rsidRPr="00366B4B">
        <w:rPr>
          <w:rFonts w:ascii="Times New Roman" w:hAnsi="Times New Roman" w:cs="Times New Roman"/>
          <w:b/>
          <w:bCs/>
          <w:lang w:val="en-GB"/>
        </w:rPr>
        <w:t>3.WEEK</w:t>
      </w:r>
    </w:p>
    <w:p w14:paraId="30114144" w14:textId="4F4EF764" w:rsidR="0027258D" w:rsidRPr="00366B4B" w:rsidRDefault="0027258D" w:rsidP="0027258D">
      <w:pPr>
        <w:rPr>
          <w:rFonts w:ascii="Times New Roman" w:hAnsi="Times New Roman" w:cs="Times New Roman"/>
          <w:lang w:val="en-GB"/>
        </w:rPr>
      </w:pPr>
      <w:r w:rsidRPr="00366B4B">
        <w:rPr>
          <w:rFonts w:ascii="Times New Roman" w:hAnsi="Times New Roman" w:cs="Times New Roman"/>
          <w:lang w:val="en-GB"/>
        </w:rPr>
        <w:t xml:space="preserve">1. Ethics- </w:t>
      </w:r>
      <w:r w:rsidR="00E25ACF" w:rsidRPr="00366B4B">
        <w:rPr>
          <w:rFonts w:ascii="Times New Roman" w:hAnsi="Times New Roman" w:cs="Times New Roman"/>
          <w:lang w:val="en-GB"/>
        </w:rPr>
        <w:t>F</w:t>
      </w:r>
      <w:r w:rsidRPr="00366B4B">
        <w:rPr>
          <w:rFonts w:ascii="Times New Roman" w:hAnsi="Times New Roman" w:cs="Times New Roman"/>
          <w:lang w:val="en-GB"/>
        </w:rPr>
        <w:t>irst book</w:t>
      </w:r>
      <w:r w:rsidR="00E25ACF" w:rsidRPr="00366B4B">
        <w:rPr>
          <w:rFonts w:ascii="Times New Roman" w:hAnsi="Times New Roman" w:cs="Times New Roman"/>
          <w:lang w:val="en-GB"/>
        </w:rPr>
        <w:t xml:space="preserve"> (</w:t>
      </w:r>
      <w:r w:rsidRPr="00366B4B">
        <w:rPr>
          <w:rFonts w:ascii="Times New Roman" w:hAnsi="Times New Roman" w:cs="Times New Roman"/>
          <w:lang w:val="en-GB"/>
        </w:rPr>
        <w:t>Substance, attribute and modes (infinity and finitude)</w:t>
      </w:r>
      <w:r w:rsidR="00E25ACF" w:rsidRPr="00366B4B">
        <w:rPr>
          <w:rFonts w:ascii="Times New Roman" w:hAnsi="Times New Roman" w:cs="Times New Roman"/>
          <w:lang w:val="en-GB"/>
        </w:rPr>
        <w:t>)</w:t>
      </w:r>
    </w:p>
    <w:p w14:paraId="2DE5FA9C" w14:textId="20C2C11B" w:rsidR="00980A88" w:rsidRPr="00366B4B" w:rsidRDefault="005E7C1D" w:rsidP="0027258D">
      <w:pPr>
        <w:rPr>
          <w:rFonts w:ascii="Times New Roman" w:hAnsi="Times New Roman" w:cs="Times New Roman"/>
          <w:b/>
          <w:bCs/>
          <w:i/>
          <w:iCs/>
          <w:lang w:val="en-GB"/>
        </w:rPr>
      </w:pPr>
      <w:r w:rsidRPr="00366B4B">
        <w:rPr>
          <w:rFonts w:ascii="Times New Roman" w:hAnsi="Times New Roman" w:cs="Times New Roman"/>
          <w:b/>
          <w:bCs/>
          <w:i/>
          <w:iCs/>
          <w:lang w:val="en-GB"/>
        </w:rPr>
        <w:t>Beth Lord, “Spinoza’s Ethics” (first section)</w:t>
      </w:r>
    </w:p>
    <w:p w14:paraId="3AB90E8F" w14:textId="766B11FE" w:rsidR="00A607AA" w:rsidRPr="00366B4B" w:rsidRDefault="00A607AA" w:rsidP="0027258D">
      <w:pPr>
        <w:rPr>
          <w:rFonts w:ascii="Times New Roman" w:hAnsi="Times New Roman" w:cs="Times New Roman"/>
          <w:b/>
          <w:bCs/>
          <w:i/>
          <w:iCs/>
          <w:lang w:val="en-GB"/>
        </w:rPr>
      </w:pPr>
      <w:r w:rsidRPr="00366B4B">
        <w:rPr>
          <w:rFonts w:ascii="Times New Roman" w:hAnsi="Times New Roman" w:cs="Times New Roman"/>
          <w:b/>
          <w:bCs/>
          <w:i/>
          <w:iCs/>
          <w:lang w:val="en-GB"/>
        </w:rPr>
        <w:t>Gilles Deleuze</w:t>
      </w:r>
      <w:r w:rsidR="00AE5E40" w:rsidRPr="00366B4B">
        <w:rPr>
          <w:rFonts w:ascii="Times New Roman" w:hAnsi="Times New Roman" w:cs="Times New Roman"/>
          <w:b/>
          <w:bCs/>
          <w:i/>
          <w:iCs/>
          <w:lang w:val="en-GB"/>
        </w:rPr>
        <w:t>, Expressionism in Philosophy (“Absolute”)</w:t>
      </w:r>
    </w:p>
    <w:p w14:paraId="5D49289A" w14:textId="5AA78571" w:rsidR="00191A1E" w:rsidRPr="00366B4B" w:rsidRDefault="0045464B" w:rsidP="0027258D">
      <w:pPr>
        <w:rPr>
          <w:rFonts w:ascii="Times New Roman" w:hAnsi="Times New Roman" w:cs="Times New Roman"/>
          <w:b/>
          <w:bCs/>
          <w:i/>
          <w:iCs/>
          <w:lang w:val="en-GB"/>
        </w:rPr>
      </w:pPr>
      <w:r w:rsidRPr="00366B4B">
        <w:rPr>
          <w:rFonts w:ascii="Times New Roman" w:hAnsi="Times New Roman" w:cs="Times New Roman"/>
          <w:b/>
          <w:bCs/>
          <w:i/>
          <w:iCs/>
          <w:lang w:val="en-GB"/>
        </w:rPr>
        <w:t>Laurent Bove “Affirmation and Resistance in Spinoza”</w:t>
      </w:r>
      <w:r w:rsidR="00A02412" w:rsidRPr="00366B4B">
        <w:rPr>
          <w:rFonts w:ascii="Times New Roman" w:hAnsi="Times New Roman" w:cs="Times New Roman"/>
          <w:b/>
          <w:bCs/>
          <w:i/>
          <w:iCs/>
          <w:lang w:val="en-GB"/>
        </w:rPr>
        <w:t xml:space="preserve"> </w:t>
      </w:r>
      <w:r w:rsidRPr="00366B4B">
        <w:rPr>
          <w:rFonts w:ascii="Times New Roman" w:hAnsi="Times New Roman" w:cs="Times New Roman"/>
          <w:b/>
          <w:bCs/>
          <w:i/>
          <w:iCs/>
          <w:lang w:val="en-GB"/>
        </w:rPr>
        <w:t>(Part 6)</w:t>
      </w:r>
    </w:p>
    <w:p w14:paraId="6CF9B3B1" w14:textId="4F69613B" w:rsidR="0027258D" w:rsidRPr="00366B4B" w:rsidRDefault="0027258D" w:rsidP="0027258D">
      <w:pPr>
        <w:rPr>
          <w:rFonts w:ascii="Times New Roman" w:hAnsi="Times New Roman" w:cs="Times New Roman"/>
          <w:lang w:val="en-GB"/>
        </w:rPr>
      </w:pPr>
      <w:r w:rsidRPr="00366B4B">
        <w:rPr>
          <w:rFonts w:ascii="Times New Roman" w:hAnsi="Times New Roman" w:cs="Times New Roman"/>
          <w:lang w:val="en-GB"/>
        </w:rPr>
        <w:t>2. Ethics -</w:t>
      </w:r>
      <w:r w:rsidR="00E25ACF" w:rsidRPr="00366B4B">
        <w:rPr>
          <w:rFonts w:ascii="Times New Roman" w:hAnsi="Times New Roman" w:cs="Times New Roman"/>
          <w:lang w:val="en-GB"/>
        </w:rPr>
        <w:t>F</w:t>
      </w:r>
      <w:r w:rsidRPr="00366B4B">
        <w:rPr>
          <w:rFonts w:ascii="Times New Roman" w:hAnsi="Times New Roman" w:cs="Times New Roman"/>
          <w:lang w:val="en-GB"/>
        </w:rPr>
        <w:t>irst book (God as a free cause and impersonal being)</w:t>
      </w:r>
    </w:p>
    <w:p w14:paraId="1421C2D2" w14:textId="19C97282" w:rsidR="0027258D" w:rsidRPr="00366B4B" w:rsidRDefault="0027258D" w:rsidP="0027258D">
      <w:pPr>
        <w:rPr>
          <w:rFonts w:ascii="Times New Roman" w:hAnsi="Times New Roman" w:cs="Times New Roman"/>
          <w:lang w:val="en-GB"/>
        </w:rPr>
      </w:pPr>
      <w:r w:rsidRPr="00366B4B">
        <w:rPr>
          <w:rFonts w:ascii="Times New Roman" w:hAnsi="Times New Roman" w:cs="Times New Roman"/>
          <w:lang w:val="en-GB"/>
        </w:rPr>
        <w:t xml:space="preserve">3. Ethics- </w:t>
      </w:r>
      <w:r w:rsidR="00523337" w:rsidRPr="00366B4B">
        <w:rPr>
          <w:rFonts w:ascii="Times New Roman" w:hAnsi="Times New Roman" w:cs="Times New Roman"/>
          <w:lang w:val="en-GB"/>
        </w:rPr>
        <w:t>Fi</w:t>
      </w:r>
      <w:r w:rsidRPr="00366B4B">
        <w:rPr>
          <w:rFonts w:ascii="Times New Roman" w:hAnsi="Times New Roman" w:cs="Times New Roman"/>
          <w:lang w:val="en-GB"/>
        </w:rPr>
        <w:t>rst book (Anti-teleology</w:t>
      </w:r>
      <w:r w:rsidR="00980A88" w:rsidRPr="00366B4B">
        <w:rPr>
          <w:rFonts w:ascii="Times New Roman" w:hAnsi="Times New Roman" w:cs="Times New Roman"/>
          <w:lang w:val="en-GB"/>
        </w:rPr>
        <w:t>, denial of anthropocentrism, the conceptions of good and evil</w:t>
      </w:r>
      <w:r w:rsidRPr="00366B4B">
        <w:rPr>
          <w:rFonts w:ascii="Times New Roman" w:hAnsi="Times New Roman" w:cs="Times New Roman"/>
          <w:lang w:val="en-GB"/>
        </w:rPr>
        <w:t>)</w:t>
      </w:r>
    </w:p>
    <w:p w14:paraId="2F5AA98F" w14:textId="405C8F24" w:rsidR="0045464B" w:rsidRPr="00366B4B" w:rsidRDefault="00755AFF" w:rsidP="0027258D">
      <w:pPr>
        <w:rPr>
          <w:rFonts w:ascii="Times New Roman" w:hAnsi="Times New Roman" w:cs="Times New Roman"/>
          <w:b/>
          <w:bCs/>
          <w:i/>
          <w:iCs/>
          <w:lang w:val="en-GB"/>
        </w:rPr>
      </w:pPr>
      <w:r w:rsidRPr="00366B4B">
        <w:rPr>
          <w:rFonts w:ascii="Times New Roman" w:hAnsi="Times New Roman" w:cs="Times New Roman"/>
          <w:b/>
          <w:bCs/>
          <w:i/>
          <w:iCs/>
          <w:lang w:val="en-GB"/>
        </w:rPr>
        <w:t>Yitzhak Melamed</w:t>
      </w:r>
      <w:r w:rsidR="00366B4B" w:rsidRPr="00366B4B">
        <w:rPr>
          <w:rFonts w:ascii="Times New Roman" w:hAnsi="Times New Roman" w:cs="Times New Roman"/>
          <w:b/>
          <w:bCs/>
          <w:i/>
          <w:iCs/>
          <w:lang w:val="en-GB"/>
        </w:rPr>
        <w:t>, “Spinoza’s Anti-humanism”</w:t>
      </w:r>
    </w:p>
    <w:p w14:paraId="3F12F5C7" w14:textId="77777777" w:rsidR="00755AFF" w:rsidRPr="00366B4B" w:rsidRDefault="00755AFF" w:rsidP="0027258D">
      <w:pPr>
        <w:rPr>
          <w:rFonts w:ascii="Times New Roman" w:hAnsi="Times New Roman" w:cs="Times New Roman"/>
          <w:b/>
          <w:bCs/>
          <w:i/>
          <w:iCs/>
          <w:lang w:val="en-GB"/>
        </w:rPr>
      </w:pPr>
    </w:p>
    <w:p w14:paraId="0B1EA1BF" w14:textId="4D1779BE" w:rsidR="004C23AC" w:rsidRPr="00366B4B" w:rsidRDefault="0027258D" w:rsidP="0027258D">
      <w:pPr>
        <w:rPr>
          <w:rFonts w:ascii="Times New Roman" w:hAnsi="Times New Roman" w:cs="Times New Roman"/>
          <w:b/>
          <w:bCs/>
          <w:u w:val="single"/>
          <w:lang w:val="en-GB"/>
        </w:rPr>
      </w:pPr>
      <w:r w:rsidRPr="00366B4B">
        <w:rPr>
          <w:rFonts w:ascii="Times New Roman" w:hAnsi="Times New Roman" w:cs="Times New Roman"/>
          <w:b/>
          <w:bCs/>
          <w:u w:val="single"/>
          <w:lang w:val="en-GB"/>
        </w:rPr>
        <w:t>4.WEEK</w:t>
      </w:r>
    </w:p>
    <w:p w14:paraId="3F47CDA3" w14:textId="1565504A" w:rsidR="0027258D" w:rsidRPr="00366B4B" w:rsidRDefault="0027258D" w:rsidP="0027258D">
      <w:pPr>
        <w:rPr>
          <w:rFonts w:ascii="Times New Roman" w:hAnsi="Times New Roman" w:cs="Times New Roman"/>
          <w:lang w:val="en-GB"/>
        </w:rPr>
      </w:pPr>
      <w:r w:rsidRPr="00366B4B">
        <w:rPr>
          <w:rFonts w:ascii="Times New Roman" w:hAnsi="Times New Roman" w:cs="Times New Roman"/>
          <w:lang w:val="en-GB"/>
        </w:rPr>
        <w:t>1. Ethics-</w:t>
      </w:r>
      <w:r w:rsidR="007F07A5" w:rsidRPr="00366B4B">
        <w:rPr>
          <w:rFonts w:ascii="Times New Roman" w:hAnsi="Times New Roman" w:cs="Times New Roman"/>
          <w:lang w:val="en-GB"/>
        </w:rPr>
        <w:t>S</w:t>
      </w:r>
      <w:r w:rsidRPr="00366B4B">
        <w:rPr>
          <w:rFonts w:ascii="Times New Roman" w:hAnsi="Times New Roman" w:cs="Times New Roman"/>
          <w:lang w:val="en-GB"/>
        </w:rPr>
        <w:t>econd book</w:t>
      </w:r>
      <w:r w:rsidR="007F07A5" w:rsidRPr="00366B4B">
        <w:rPr>
          <w:rFonts w:ascii="Times New Roman" w:hAnsi="Times New Roman" w:cs="Times New Roman"/>
          <w:lang w:val="en-GB"/>
        </w:rPr>
        <w:t xml:space="preserve"> (body- and mind as the idea of body)</w:t>
      </w:r>
    </w:p>
    <w:p w14:paraId="4FECF9FA" w14:textId="11F04810" w:rsidR="00A17443" w:rsidRPr="00366B4B" w:rsidRDefault="007F07A5" w:rsidP="0027258D">
      <w:pPr>
        <w:rPr>
          <w:rFonts w:ascii="Times New Roman" w:hAnsi="Times New Roman" w:cs="Times New Roman"/>
          <w:b/>
          <w:bCs/>
          <w:i/>
          <w:iCs/>
          <w:lang w:val="en-GB"/>
        </w:rPr>
      </w:pPr>
      <w:r w:rsidRPr="00366B4B">
        <w:rPr>
          <w:rFonts w:ascii="Times New Roman" w:hAnsi="Times New Roman" w:cs="Times New Roman"/>
          <w:b/>
          <w:bCs/>
          <w:i/>
          <w:iCs/>
          <w:lang w:val="en-GB"/>
        </w:rPr>
        <w:t>Beth Lord, Spinoza’s Ethics, PART II, p. 49</w:t>
      </w:r>
    </w:p>
    <w:p w14:paraId="7BE8F3EB" w14:textId="71081048" w:rsidR="00424C48" w:rsidRPr="00366B4B" w:rsidRDefault="00424C48" w:rsidP="0027258D">
      <w:pPr>
        <w:rPr>
          <w:rFonts w:ascii="Times New Roman" w:hAnsi="Times New Roman" w:cs="Times New Roman"/>
          <w:b/>
          <w:bCs/>
          <w:i/>
          <w:iCs/>
          <w:lang w:val="en-GB"/>
        </w:rPr>
      </w:pPr>
      <w:r w:rsidRPr="00366B4B">
        <w:rPr>
          <w:rFonts w:ascii="Times New Roman" w:hAnsi="Times New Roman" w:cs="Times New Roman"/>
          <w:b/>
          <w:bCs/>
          <w:i/>
          <w:iCs/>
          <w:lang w:val="en-GB"/>
        </w:rPr>
        <w:t>Gilles Deleuze, Expressionism in Philosophy (“Parallelism and Immanence”)</w:t>
      </w:r>
    </w:p>
    <w:p w14:paraId="37773CB2" w14:textId="62E9FC4C" w:rsidR="00366B4B" w:rsidRPr="00366B4B" w:rsidRDefault="0027258D" w:rsidP="0027258D">
      <w:pPr>
        <w:rPr>
          <w:rFonts w:ascii="Times New Roman" w:hAnsi="Times New Roman" w:cs="Times New Roman"/>
          <w:lang w:val="en-GB"/>
        </w:rPr>
      </w:pPr>
      <w:r w:rsidRPr="00366B4B">
        <w:rPr>
          <w:rFonts w:ascii="Times New Roman" w:hAnsi="Times New Roman" w:cs="Times New Roman"/>
          <w:lang w:val="en-GB"/>
        </w:rPr>
        <w:t>2. Ethics -</w:t>
      </w:r>
      <w:r w:rsidR="007F07A5" w:rsidRPr="00366B4B">
        <w:rPr>
          <w:rFonts w:ascii="Times New Roman" w:hAnsi="Times New Roman" w:cs="Times New Roman"/>
          <w:lang w:val="en-GB"/>
        </w:rPr>
        <w:t>S</w:t>
      </w:r>
      <w:r w:rsidRPr="00366B4B">
        <w:rPr>
          <w:rFonts w:ascii="Times New Roman" w:hAnsi="Times New Roman" w:cs="Times New Roman"/>
          <w:lang w:val="en-GB"/>
        </w:rPr>
        <w:t>econd book</w:t>
      </w:r>
      <w:r w:rsidR="007F07A5" w:rsidRPr="00366B4B">
        <w:rPr>
          <w:rFonts w:ascii="Times New Roman" w:hAnsi="Times New Roman" w:cs="Times New Roman"/>
          <w:lang w:val="en-GB"/>
        </w:rPr>
        <w:t xml:space="preserve"> (three kinds of knowledge and denial of free will)</w:t>
      </w:r>
    </w:p>
    <w:p w14:paraId="68D890DF" w14:textId="3C324E65" w:rsidR="0027258D" w:rsidRPr="00366B4B" w:rsidRDefault="00523337" w:rsidP="00523337">
      <w:pPr>
        <w:rPr>
          <w:rFonts w:ascii="Times New Roman" w:hAnsi="Times New Roman" w:cs="Times New Roman"/>
          <w:b/>
          <w:bCs/>
          <w:lang w:val="en-GB"/>
        </w:rPr>
      </w:pPr>
      <w:r w:rsidRPr="00366B4B">
        <w:rPr>
          <w:rFonts w:ascii="Times New Roman" w:hAnsi="Times New Roman" w:cs="Times New Roman"/>
          <w:b/>
          <w:bCs/>
          <w:lang w:val="en-GB"/>
        </w:rPr>
        <w:t>3.</w:t>
      </w:r>
      <w:r w:rsidR="0027258D" w:rsidRPr="00366B4B">
        <w:rPr>
          <w:rFonts w:ascii="Times New Roman" w:hAnsi="Times New Roman" w:cs="Times New Roman"/>
          <w:b/>
          <w:bCs/>
          <w:lang w:val="en-GB"/>
        </w:rPr>
        <w:t>MIDTERM</w:t>
      </w:r>
    </w:p>
    <w:p w14:paraId="4528EA3B" w14:textId="77777777" w:rsidR="00523337" w:rsidRPr="00366B4B" w:rsidRDefault="00523337" w:rsidP="00523337">
      <w:pPr>
        <w:rPr>
          <w:rFonts w:ascii="Times New Roman" w:hAnsi="Times New Roman" w:cs="Times New Roman"/>
          <w:lang w:val="en-GB"/>
        </w:rPr>
      </w:pPr>
    </w:p>
    <w:p w14:paraId="7016E728" w14:textId="3A5F0A08" w:rsidR="0027258D" w:rsidRPr="00366B4B" w:rsidRDefault="0027258D" w:rsidP="0027258D">
      <w:pPr>
        <w:rPr>
          <w:rFonts w:ascii="Times New Roman" w:hAnsi="Times New Roman" w:cs="Times New Roman"/>
          <w:b/>
          <w:bCs/>
          <w:u w:val="single"/>
          <w:lang w:val="en-GB"/>
        </w:rPr>
      </w:pPr>
      <w:r w:rsidRPr="00366B4B">
        <w:rPr>
          <w:rFonts w:ascii="Times New Roman" w:hAnsi="Times New Roman" w:cs="Times New Roman"/>
          <w:b/>
          <w:bCs/>
          <w:u w:val="single"/>
          <w:lang w:val="en-GB"/>
        </w:rPr>
        <w:lastRenderedPageBreak/>
        <w:t>5.WEEK</w:t>
      </w:r>
    </w:p>
    <w:p w14:paraId="793230E2" w14:textId="42DFBD0A" w:rsidR="0027258D" w:rsidRPr="00366B4B" w:rsidRDefault="0027258D" w:rsidP="0027258D">
      <w:pPr>
        <w:rPr>
          <w:rFonts w:ascii="Times New Roman" w:hAnsi="Times New Roman" w:cs="Times New Roman"/>
          <w:lang w:val="en-GB"/>
        </w:rPr>
      </w:pPr>
      <w:r w:rsidRPr="00366B4B">
        <w:rPr>
          <w:rFonts w:ascii="Times New Roman" w:hAnsi="Times New Roman" w:cs="Times New Roman"/>
          <w:lang w:val="en-GB"/>
        </w:rPr>
        <w:t>1. Ethics-</w:t>
      </w:r>
      <w:r w:rsidR="00AA47B6" w:rsidRPr="00366B4B">
        <w:rPr>
          <w:rFonts w:ascii="Times New Roman" w:hAnsi="Times New Roman" w:cs="Times New Roman"/>
          <w:lang w:val="en-GB"/>
        </w:rPr>
        <w:t>T</w:t>
      </w:r>
      <w:r w:rsidRPr="00366B4B">
        <w:rPr>
          <w:rFonts w:ascii="Times New Roman" w:hAnsi="Times New Roman" w:cs="Times New Roman"/>
          <w:lang w:val="en-GB"/>
        </w:rPr>
        <w:t>hird book</w:t>
      </w:r>
      <w:r w:rsidR="0045464B" w:rsidRPr="00366B4B">
        <w:rPr>
          <w:rFonts w:ascii="Times New Roman" w:hAnsi="Times New Roman" w:cs="Times New Roman"/>
          <w:lang w:val="en-GB"/>
        </w:rPr>
        <w:t xml:space="preserve"> (geometry of affects/emotions)</w:t>
      </w:r>
    </w:p>
    <w:p w14:paraId="06D85A77" w14:textId="67B736A9" w:rsidR="00997A9B" w:rsidRPr="00366B4B" w:rsidRDefault="00AA47B6" w:rsidP="0027258D">
      <w:pPr>
        <w:rPr>
          <w:rFonts w:ascii="Times New Roman" w:hAnsi="Times New Roman" w:cs="Times New Roman"/>
          <w:b/>
          <w:bCs/>
          <w:i/>
          <w:iCs/>
          <w:lang w:val="en-GB"/>
        </w:rPr>
      </w:pPr>
      <w:r w:rsidRPr="00366B4B">
        <w:rPr>
          <w:rFonts w:ascii="Times New Roman" w:hAnsi="Times New Roman" w:cs="Times New Roman"/>
          <w:b/>
          <w:bCs/>
          <w:i/>
          <w:iCs/>
          <w:lang w:val="en-GB"/>
        </w:rPr>
        <w:t xml:space="preserve">Hasana Sharp, “Politics of </w:t>
      </w:r>
      <w:proofErr w:type="spellStart"/>
      <w:r w:rsidRPr="00366B4B">
        <w:rPr>
          <w:rFonts w:ascii="Times New Roman" w:hAnsi="Times New Roman" w:cs="Times New Roman"/>
          <w:b/>
          <w:bCs/>
          <w:i/>
          <w:iCs/>
          <w:lang w:val="en-GB"/>
        </w:rPr>
        <w:t>Renaturalization</w:t>
      </w:r>
      <w:proofErr w:type="spellEnd"/>
      <w:r w:rsidRPr="00366B4B">
        <w:rPr>
          <w:rFonts w:ascii="Times New Roman" w:hAnsi="Times New Roman" w:cs="Times New Roman"/>
          <w:b/>
          <w:bCs/>
          <w:i/>
          <w:iCs/>
          <w:lang w:val="en-GB"/>
        </w:rPr>
        <w:t>” (“Lines, Planes and Bodies: Red</w:t>
      </w:r>
      <w:r w:rsidR="00191A1E" w:rsidRPr="00366B4B">
        <w:rPr>
          <w:rFonts w:ascii="Times New Roman" w:hAnsi="Times New Roman" w:cs="Times New Roman"/>
          <w:b/>
          <w:bCs/>
          <w:i/>
          <w:iCs/>
          <w:lang w:val="en-GB"/>
        </w:rPr>
        <w:t>e</w:t>
      </w:r>
      <w:r w:rsidRPr="00366B4B">
        <w:rPr>
          <w:rFonts w:ascii="Times New Roman" w:hAnsi="Times New Roman" w:cs="Times New Roman"/>
          <w:b/>
          <w:bCs/>
          <w:i/>
          <w:iCs/>
          <w:lang w:val="en-GB"/>
        </w:rPr>
        <w:t>fining Human Action”)</w:t>
      </w:r>
    </w:p>
    <w:p w14:paraId="7DA1EB01" w14:textId="440EC502" w:rsidR="0045464B" w:rsidRPr="00366B4B" w:rsidRDefault="0027258D" w:rsidP="0027258D">
      <w:pPr>
        <w:rPr>
          <w:rFonts w:ascii="Times New Roman" w:hAnsi="Times New Roman" w:cs="Times New Roman"/>
          <w:lang w:val="en-GB"/>
        </w:rPr>
      </w:pPr>
      <w:r w:rsidRPr="00366B4B">
        <w:rPr>
          <w:rFonts w:ascii="Times New Roman" w:hAnsi="Times New Roman" w:cs="Times New Roman"/>
          <w:lang w:val="en-GB"/>
        </w:rPr>
        <w:t>2. Ethics-</w:t>
      </w:r>
      <w:r w:rsidR="00AA47B6" w:rsidRPr="00366B4B">
        <w:rPr>
          <w:rFonts w:ascii="Times New Roman" w:hAnsi="Times New Roman" w:cs="Times New Roman"/>
          <w:lang w:val="en-GB"/>
        </w:rPr>
        <w:t>T</w:t>
      </w:r>
      <w:r w:rsidRPr="00366B4B">
        <w:rPr>
          <w:rFonts w:ascii="Times New Roman" w:hAnsi="Times New Roman" w:cs="Times New Roman"/>
          <w:lang w:val="en-GB"/>
        </w:rPr>
        <w:t>hird book</w:t>
      </w:r>
      <w:r w:rsidR="0045464B" w:rsidRPr="00366B4B">
        <w:rPr>
          <w:rFonts w:ascii="Times New Roman" w:hAnsi="Times New Roman" w:cs="Times New Roman"/>
          <w:lang w:val="en-GB"/>
        </w:rPr>
        <w:t xml:space="preserve"> (Conatus)</w:t>
      </w:r>
    </w:p>
    <w:p w14:paraId="364675DD" w14:textId="7B5A288F" w:rsidR="0045464B" w:rsidRPr="00366B4B" w:rsidRDefault="0045464B" w:rsidP="0027258D">
      <w:pPr>
        <w:rPr>
          <w:rFonts w:ascii="Times New Roman" w:hAnsi="Times New Roman" w:cs="Times New Roman"/>
          <w:b/>
          <w:bCs/>
          <w:i/>
          <w:iCs/>
          <w:lang w:val="en-GB"/>
        </w:rPr>
      </w:pPr>
      <w:r w:rsidRPr="00366B4B">
        <w:rPr>
          <w:rFonts w:ascii="Times New Roman" w:hAnsi="Times New Roman" w:cs="Times New Roman"/>
          <w:b/>
          <w:bCs/>
          <w:i/>
          <w:iCs/>
          <w:lang w:val="en-GB"/>
        </w:rPr>
        <w:t>Laurent Bove “Affirmation and Resistance in Spinoza: The Strategy of the Conatus” (Part 5)</w:t>
      </w:r>
    </w:p>
    <w:p w14:paraId="5FE36A89" w14:textId="6772B2E9" w:rsidR="0027258D" w:rsidRPr="00366B4B" w:rsidRDefault="0027258D" w:rsidP="0027258D">
      <w:pPr>
        <w:rPr>
          <w:rFonts w:ascii="Times New Roman" w:hAnsi="Times New Roman" w:cs="Times New Roman"/>
          <w:lang w:val="en-GB"/>
        </w:rPr>
      </w:pPr>
      <w:r w:rsidRPr="00366B4B">
        <w:rPr>
          <w:rFonts w:ascii="Times New Roman" w:hAnsi="Times New Roman" w:cs="Times New Roman"/>
          <w:lang w:val="en-GB"/>
        </w:rPr>
        <w:t>3. Ethics-</w:t>
      </w:r>
      <w:r w:rsidR="00AA47B6" w:rsidRPr="00366B4B">
        <w:rPr>
          <w:rFonts w:ascii="Times New Roman" w:hAnsi="Times New Roman" w:cs="Times New Roman"/>
          <w:lang w:val="en-GB"/>
        </w:rPr>
        <w:t>T</w:t>
      </w:r>
      <w:r w:rsidRPr="00366B4B">
        <w:rPr>
          <w:rFonts w:ascii="Times New Roman" w:hAnsi="Times New Roman" w:cs="Times New Roman"/>
          <w:lang w:val="en-GB"/>
        </w:rPr>
        <w:t>hird book</w:t>
      </w:r>
      <w:r w:rsidR="0045464B" w:rsidRPr="00366B4B">
        <w:rPr>
          <w:rFonts w:ascii="Times New Roman" w:hAnsi="Times New Roman" w:cs="Times New Roman"/>
          <w:lang w:val="en-GB"/>
        </w:rPr>
        <w:t xml:space="preserve"> (Ethics versus Morality)</w:t>
      </w:r>
    </w:p>
    <w:p w14:paraId="552E5CD9" w14:textId="2E0209EF" w:rsidR="0045464B" w:rsidRPr="00366B4B" w:rsidRDefault="0045464B" w:rsidP="0027258D">
      <w:pPr>
        <w:rPr>
          <w:rFonts w:ascii="Times New Roman" w:hAnsi="Times New Roman" w:cs="Times New Roman"/>
          <w:b/>
          <w:bCs/>
          <w:i/>
          <w:iCs/>
          <w:lang w:val="en-GB"/>
        </w:rPr>
      </w:pPr>
      <w:r w:rsidRPr="00366B4B">
        <w:rPr>
          <w:rFonts w:ascii="Times New Roman" w:hAnsi="Times New Roman" w:cs="Times New Roman"/>
          <w:b/>
          <w:bCs/>
          <w:i/>
          <w:iCs/>
          <w:lang w:val="en-GB"/>
        </w:rPr>
        <w:t>Gilles Deleuze, “Practical Philosophy” (Part 2)</w:t>
      </w:r>
    </w:p>
    <w:p w14:paraId="186ED561" w14:textId="77777777" w:rsidR="0045464B" w:rsidRPr="00366B4B" w:rsidRDefault="0045464B" w:rsidP="0027258D">
      <w:pPr>
        <w:rPr>
          <w:rFonts w:ascii="Times New Roman" w:hAnsi="Times New Roman" w:cs="Times New Roman"/>
          <w:u w:val="single"/>
          <w:lang w:val="en-GB"/>
        </w:rPr>
      </w:pPr>
    </w:p>
    <w:p w14:paraId="677542FC" w14:textId="12314A64" w:rsidR="0027258D" w:rsidRPr="00366B4B" w:rsidRDefault="0027258D" w:rsidP="0027258D">
      <w:pPr>
        <w:rPr>
          <w:rFonts w:ascii="Times New Roman" w:hAnsi="Times New Roman" w:cs="Times New Roman"/>
          <w:b/>
          <w:bCs/>
          <w:u w:val="single"/>
          <w:lang w:val="en-GB"/>
        </w:rPr>
      </w:pPr>
      <w:r w:rsidRPr="00366B4B">
        <w:rPr>
          <w:rFonts w:ascii="Times New Roman" w:hAnsi="Times New Roman" w:cs="Times New Roman"/>
          <w:b/>
          <w:bCs/>
          <w:u w:val="single"/>
          <w:lang w:val="en-GB"/>
        </w:rPr>
        <w:t>6. WEEK</w:t>
      </w:r>
    </w:p>
    <w:p w14:paraId="6A5D1EA7" w14:textId="4580D942" w:rsidR="00A02412" w:rsidRPr="00366B4B" w:rsidRDefault="0027258D" w:rsidP="0027258D">
      <w:pPr>
        <w:rPr>
          <w:rFonts w:ascii="Times New Roman" w:hAnsi="Times New Roman" w:cs="Times New Roman"/>
          <w:lang w:val="en-GB"/>
        </w:rPr>
      </w:pPr>
      <w:r w:rsidRPr="00366B4B">
        <w:rPr>
          <w:rFonts w:ascii="Times New Roman" w:hAnsi="Times New Roman" w:cs="Times New Roman"/>
          <w:lang w:val="en-GB"/>
        </w:rPr>
        <w:t xml:space="preserve">1. Ethics- </w:t>
      </w:r>
      <w:r w:rsidR="00AA47B6" w:rsidRPr="00366B4B">
        <w:rPr>
          <w:rFonts w:ascii="Times New Roman" w:hAnsi="Times New Roman" w:cs="Times New Roman"/>
          <w:lang w:val="en-GB"/>
        </w:rPr>
        <w:t>F</w:t>
      </w:r>
      <w:r w:rsidRPr="00366B4B">
        <w:rPr>
          <w:rFonts w:ascii="Times New Roman" w:hAnsi="Times New Roman" w:cs="Times New Roman"/>
          <w:lang w:val="en-GB"/>
        </w:rPr>
        <w:t>ourth boo</w:t>
      </w:r>
      <w:r w:rsidR="00A02412" w:rsidRPr="00366B4B">
        <w:rPr>
          <w:rFonts w:ascii="Times New Roman" w:hAnsi="Times New Roman" w:cs="Times New Roman"/>
          <w:lang w:val="en-GB"/>
        </w:rPr>
        <w:t>k (understanding the affects/emotions)</w:t>
      </w:r>
    </w:p>
    <w:p w14:paraId="5BD0001C" w14:textId="12AD0BCB" w:rsidR="0027258D" w:rsidRPr="00366B4B" w:rsidRDefault="0027258D" w:rsidP="0027258D">
      <w:pPr>
        <w:rPr>
          <w:rFonts w:ascii="Times New Roman" w:hAnsi="Times New Roman" w:cs="Times New Roman"/>
          <w:lang w:val="en-GB"/>
        </w:rPr>
      </w:pPr>
      <w:r w:rsidRPr="00366B4B">
        <w:rPr>
          <w:rFonts w:ascii="Times New Roman" w:hAnsi="Times New Roman" w:cs="Times New Roman"/>
          <w:lang w:val="en-GB"/>
        </w:rPr>
        <w:t xml:space="preserve">2. Ethics- </w:t>
      </w:r>
      <w:r w:rsidR="00AA47B6" w:rsidRPr="00366B4B">
        <w:rPr>
          <w:rFonts w:ascii="Times New Roman" w:hAnsi="Times New Roman" w:cs="Times New Roman"/>
          <w:lang w:val="en-GB"/>
        </w:rPr>
        <w:t>F</w:t>
      </w:r>
      <w:r w:rsidRPr="00366B4B">
        <w:rPr>
          <w:rFonts w:ascii="Times New Roman" w:hAnsi="Times New Roman" w:cs="Times New Roman"/>
          <w:lang w:val="en-GB"/>
        </w:rPr>
        <w:t>ourth book</w:t>
      </w:r>
      <w:r w:rsidR="00A02412" w:rsidRPr="00366B4B">
        <w:rPr>
          <w:rFonts w:ascii="Times New Roman" w:hAnsi="Times New Roman" w:cs="Times New Roman"/>
          <w:lang w:val="en-GB"/>
        </w:rPr>
        <w:t xml:space="preserve"> (good and bad, virtue as power, utility, meditation on life)</w:t>
      </w:r>
    </w:p>
    <w:p w14:paraId="5AA8499F" w14:textId="756D2055" w:rsidR="00755AFF" w:rsidRPr="00366B4B" w:rsidRDefault="00755AFF" w:rsidP="0027258D">
      <w:pPr>
        <w:rPr>
          <w:rFonts w:ascii="Times New Roman" w:hAnsi="Times New Roman" w:cs="Times New Roman"/>
          <w:b/>
          <w:bCs/>
          <w:i/>
          <w:iCs/>
          <w:lang w:val="en-GB"/>
        </w:rPr>
      </w:pPr>
      <w:r w:rsidRPr="00366B4B">
        <w:rPr>
          <w:rFonts w:ascii="Times New Roman" w:hAnsi="Times New Roman" w:cs="Times New Roman"/>
          <w:b/>
          <w:bCs/>
          <w:i/>
          <w:iCs/>
          <w:lang w:val="en-GB"/>
        </w:rPr>
        <w:t xml:space="preserve">Hasana Sharp, The </w:t>
      </w:r>
      <w:proofErr w:type="spellStart"/>
      <w:r w:rsidRPr="00366B4B">
        <w:rPr>
          <w:rFonts w:ascii="Times New Roman" w:hAnsi="Times New Roman" w:cs="Times New Roman"/>
          <w:b/>
          <w:bCs/>
          <w:i/>
          <w:iCs/>
          <w:lang w:val="en-GB"/>
        </w:rPr>
        <w:t>Renaturalization</w:t>
      </w:r>
      <w:proofErr w:type="spellEnd"/>
      <w:r w:rsidRPr="00366B4B">
        <w:rPr>
          <w:rFonts w:ascii="Times New Roman" w:hAnsi="Times New Roman" w:cs="Times New Roman"/>
          <w:b/>
          <w:bCs/>
          <w:i/>
          <w:iCs/>
          <w:lang w:val="en-GB"/>
        </w:rPr>
        <w:t xml:space="preserve"> of Politics (Man’s Utility to Man, Part three)</w:t>
      </w:r>
    </w:p>
    <w:p w14:paraId="71EB3A34" w14:textId="4D8BC14E" w:rsidR="0027258D" w:rsidRPr="00366B4B" w:rsidRDefault="00366B4B" w:rsidP="00366B4B">
      <w:pPr>
        <w:pStyle w:val="ListParagraph"/>
        <w:numPr>
          <w:ilvl w:val="0"/>
          <w:numId w:val="3"/>
        </w:numPr>
        <w:rPr>
          <w:rFonts w:ascii="Times New Roman" w:hAnsi="Times New Roman" w:cs="Times New Roman"/>
          <w:b/>
          <w:bCs/>
          <w:lang w:val="en-GB"/>
        </w:rPr>
      </w:pPr>
      <w:r w:rsidRPr="00366B4B">
        <w:rPr>
          <w:rFonts w:ascii="Times New Roman" w:hAnsi="Times New Roman" w:cs="Times New Roman"/>
          <w:b/>
          <w:bCs/>
          <w:lang w:val="en-GB"/>
        </w:rPr>
        <w:t>ORAL PRESENTATIONS</w:t>
      </w:r>
    </w:p>
    <w:p w14:paraId="35729573" w14:textId="77777777" w:rsidR="00523337" w:rsidRPr="00366B4B" w:rsidRDefault="00523337" w:rsidP="00523337">
      <w:pPr>
        <w:rPr>
          <w:rFonts w:ascii="Times New Roman" w:hAnsi="Times New Roman" w:cs="Times New Roman"/>
          <w:lang w:val="en-GB"/>
        </w:rPr>
      </w:pPr>
    </w:p>
    <w:p w14:paraId="4A381B90" w14:textId="2CD4639E" w:rsidR="0027258D" w:rsidRPr="00366B4B" w:rsidRDefault="0027258D" w:rsidP="0027258D">
      <w:pPr>
        <w:rPr>
          <w:rFonts w:ascii="Times New Roman" w:hAnsi="Times New Roman" w:cs="Times New Roman"/>
          <w:b/>
          <w:bCs/>
          <w:u w:val="single"/>
          <w:lang w:val="en-GB"/>
        </w:rPr>
      </w:pPr>
      <w:r w:rsidRPr="00366B4B">
        <w:rPr>
          <w:rFonts w:ascii="Times New Roman" w:hAnsi="Times New Roman" w:cs="Times New Roman"/>
          <w:b/>
          <w:bCs/>
          <w:u w:val="single"/>
          <w:lang w:val="en-GB"/>
        </w:rPr>
        <w:t>7. WEEK</w:t>
      </w:r>
    </w:p>
    <w:p w14:paraId="5EB29D36" w14:textId="1265FF9D" w:rsidR="00A02412" w:rsidRPr="00366B4B" w:rsidRDefault="0027258D" w:rsidP="00A02412">
      <w:pPr>
        <w:rPr>
          <w:rFonts w:ascii="Times New Roman" w:hAnsi="Times New Roman" w:cs="Times New Roman"/>
          <w:lang w:val="en-GB"/>
        </w:rPr>
      </w:pPr>
      <w:r w:rsidRPr="00366B4B">
        <w:rPr>
          <w:rFonts w:ascii="Times New Roman" w:hAnsi="Times New Roman" w:cs="Times New Roman"/>
          <w:lang w:val="en-GB"/>
        </w:rPr>
        <w:t xml:space="preserve">1. Ethics- </w:t>
      </w:r>
      <w:r w:rsidR="00A02412" w:rsidRPr="00366B4B">
        <w:rPr>
          <w:rFonts w:ascii="Times New Roman" w:hAnsi="Times New Roman" w:cs="Times New Roman"/>
          <w:lang w:val="en-GB"/>
        </w:rPr>
        <w:t>F</w:t>
      </w:r>
      <w:r w:rsidRPr="00366B4B">
        <w:rPr>
          <w:rFonts w:ascii="Times New Roman" w:hAnsi="Times New Roman" w:cs="Times New Roman"/>
          <w:lang w:val="en-GB"/>
        </w:rPr>
        <w:t>ifth book</w:t>
      </w:r>
      <w:r w:rsidR="00A02412" w:rsidRPr="00366B4B">
        <w:rPr>
          <w:rFonts w:ascii="Times New Roman" w:hAnsi="Times New Roman" w:cs="Times New Roman"/>
          <w:lang w:val="en-GB"/>
        </w:rPr>
        <w:t xml:space="preserve"> (third kind of knowledge, sub specie </w:t>
      </w:r>
      <w:proofErr w:type="spellStart"/>
      <w:r w:rsidR="00A02412" w:rsidRPr="00366B4B">
        <w:rPr>
          <w:rFonts w:ascii="Times New Roman" w:hAnsi="Times New Roman" w:cs="Times New Roman"/>
          <w:lang w:val="en-GB"/>
        </w:rPr>
        <w:t>aeternetitas</w:t>
      </w:r>
      <w:proofErr w:type="spellEnd"/>
      <w:r w:rsidR="00A02412" w:rsidRPr="00366B4B">
        <w:rPr>
          <w:rFonts w:ascii="Times New Roman" w:hAnsi="Times New Roman" w:cs="Times New Roman"/>
          <w:lang w:val="en-GB"/>
        </w:rPr>
        <w:t>, free man versus ignorant man</w:t>
      </w:r>
    </w:p>
    <w:p w14:paraId="1AC910A9" w14:textId="74604FF4" w:rsidR="00424C48" w:rsidRPr="00366B4B" w:rsidRDefault="00424C48" w:rsidP="00A02412">
      <w:pPr>
        <w:rPr>
          <w:rFonts w:ascii="Times New Roman" w:hAnsi="Times New Roman" w:cs="Times New Roman"/>
          <w:b/>
          <w:bCs/>
          <w:i/>
          <w:iCs/>
          <w:lang w:val="en-GB"/>
        </w:rPr>
      </w:pPr>
      <w:r w:rsidRPr="00366B4B">
        <w:rPr>
          <w:rFonts w:ascii="Times New Roman" w:hAnsi="Times New Roman" w:cs="Times New Roman"/>
          <w:b/>
          <w:bCs/>
          <w:i/>
          <w:iCs/>
          <w:lang w:val="en-GB"/>
        </w:rPr>
        <w:t>Gilles Deleuze, Expressionism in Philosophy (“Towards the Third Kind of Knowledge” and “</w:t>
      </w:r>
      <w:proofErr w:type="spellStart"/>
      <w:r w:rsidRPr="00366B4B">
        <w:rPr>
          <w:rFonts w:ascii="Times New Roman" w:hAnsi="Times New Roman" w:cs="Times New Roman"/>
          <w:b/>
          <w:bCs/>
          <w:i/>
          <w:iCs/>
          <w:lang w:val="en-GB"/>
        </w:rPr>
        <w:t>Beautitudo</w:t>
      </w:r>
      <w:proofErr w:type="spellEnd"/>
      <w:r w:rsidRPr="00366B4B">
        <w:rPr>
          <w:rFonts w:ascii="Times New Roman" w:hAnsi="Times New Roman" w:cs="Times New Roman"/>
          <w:b/>
          <w:bCs/>
          <w:i/>
          <w:iCs/>
          <w:lang w:val="en-GB"/>
        </w:rPr>
        <w:t>”</w:t>
      </w:r>
      <w:r w:rsidR="00366B4B" w:rsidRPr="00366B4B">
        <w:rPr>
          <w:rFonts w:ascii="Times New Roman" w:hAnsi="Times New Roman" w:cs="Times New Roman"/>
          <w:b/>
          <w:bCs/>
          <w:i/>
          <w:iCs/>
          <w:lang w:val="en-GB"/>
        </w:rPr>
        <w:t>)</w:t>
      </w:r>
    </w:p>
    <w:p w14:paraId="3F0D098A" w14:textId="2B80BD8F" w:rsidR="0027258D" w:rsidRPr="00366B4B" w:rsidRDefault="00A02412" w:rsidP="0027258D">
      <w:pPr>
        <w:rPr>
          <w:rFonts w:ascii="Times New Roman" w:hAnsi="Times New Roman" w:cs="Times New Roman"/>
          <w:b/>
          <w:bCs/>
          <w:i/>
          <w:iCs/>
          <w:lang w:val="en-GB"/>
        </w:rPr>
      </w:pPr>
      <w:r w:rsidRPr="00366B4B">
        <w:rPr>
          <w:rFonts w:ascii="Times New Roman" w:hAnsi="Times New Roman" w:cs="Times New Roman"/>
          <w:b/>
          <w:bCs/>
          <w:i/>
          <w:iCs/>
          <w:lang w:val="en-GB"/>
        </w:rPr>
        <w:t>Clare Carlisle</w:t>
      </w:r>
      <w:r w:rsidR="00191A1E" w:rsidRPr="00366B4B">
        <w:rPr>
          <w:rFonts w:ascii="Times New Roman" w:hAnsi="Times New Roman" w:cs="Times New Roman"/>
          <w:b/>
          <w:bCs/>
          <w:i/>
          <w:iCs/>
          <w:lang w:val="en-GB"/>
        </w:rPr>
        <w:t xml:space="preserve">, Spinoza’s Religion </w:t>
      </w:r>
      <w:r w:rsidR="00366B4B" w:rsidRPr="00366B4B">
        <w:rPr>
          <w:rFonts w:ascii="Times New Roman" w:hAnsi="Times New Roman" w:cs="Times New Roman"/>
          <w:b/>
          <w:bCs/>
          <w:i/>
          <w:iCs/>
          <w:lang w:val="en-GB"/>
        </w:rPr>
        <w:t>(selected sections)</w:t>
      </w:r>
    </w:p>
    <w:p w14:paraId="0BE31F4E" w14:textId="5AA4E096" w:rsidR="0027258D" w:rsidRPr="00366B4B" w:rsidRDefault="0027258D" w:rsidP="0027258D">
      <w:pPr>
        <w:rPr>
          <w:rFonts w:ascii="Times New Roman" w:hAnsi="Times New Roman" w:cs="Times New Roman"/>
          <w:lang w:val="en-GB"/>
        </w:rPr>
      </w:pPr>
      <w:r w:rsidRPr="00366B4B">
        <w:rPr>
          <w:rFonts w:ascii="Times New Roman" w:hAnsi="Times New Roman" w:cs="Times New Roman"/>
          <w:lang w:val="en-GB"/>
        </w:rPr>
        <w:t>2. Political Treatise</w:t>
      </w:r>
      <w:r w:rsidR="00BF1CE2" w:rsidRPr="00366B4B">
        <w:rPr>
          <w:rFonts w:ascii="Times New Roman" w:hAnsi="Times New Roman" w:cs="Times New Roman"/>
          <w:lang w:val="en-GB"/>
        </w:rPr>
        <w:t xml:space="preserve"> (</w:t>
      </w:r>
      <w:r w:rsidR="00A02412" w:rsidRPr="00366B4B">
        <w:rPr>
          <w:rFonts w:ascii="Times New Roman" w:hAnsi="Times New Roman" w:cs="Times New Roman"/>
          <w:lang w:val="en-GB"/>
        </w:rPr>
        <w:t>S</w:t>
      </w:r>
      <w:r w:rsidR="00BF1CE2" w:rsidRPr="00366B4B">
        <w:rPr>
          <w:rFonts w:ascii="Times New Roman" w:hAnsi="Times New Roman" w:cs="Times New Roman"/>
          <w:lang w:val="en-GB"/>
        </w:rPr>
        <w:t>elected passages)</w:t>
      </w:r>
    </w:p>
    <w:p w14:paraId="259195B2" w14:textId="0E60B1FD" w:rsidR="00BF1CE2" w:rsidRPr="00366B4B" w:rsidRDefault="00BF1CE2" w:rsidP="0027258D">
      <w:pPr>
        <w:rPr>
          <w:rFonts w:ascii="Times New Roman" w:hAnsi="Times New Roman" w:cs="Times New Roman"/>
          <w:b/>
          <w:bCs/>
          <w:i/>
          <w:iCs/>
          <w:lang w:val="en-GB"/>
        </w:rPr>
      </w:pPr>
      <w:r w:rsidRPr="00366B4B">
        <w:rPr>
          <w:rFonts w:ascii="Times New Roman" w:hAnsi="Times New Roman" w:cs="Times New Roman"/>
          <w:b/>
          <w:bCs/>
          <w:i/>
          <w:iCs/>
          <w:lang w:val="en-GB"/>
        </w:rPr>
        <w:t xml:space="preserve">Etienne Balibar, Spinoza and Politics (“The </w:t>
      </w:r>
      <w:proofErr w:type="spellStart"/>
      <w:r w:rsidRPr="00366B4B">
        <w:rPr>
          <w:rFonts w:ascii="Times New Roman" w:hAnsi="Times New Roman" w:cs="Times New Roman"/>
          <w:b/>
          <w:bCs/>
          <w:i/>
          <w:iCs/>
          <w:lang w:val="en-GB"/>
        </w:rPr>
        <w:t>Tractacus</w:t>
      </w:r>
      <w:proofErr w:type="spellEnd"/>
      <w:r w:rsidRPr="00366B4B">
        <w:rPr>
          <w:rFonts w:ascii="Times New Roman" w:hAnsi="Times New Roman" w:cs="Times New Roman"/>
          <w:b/>
          <w:bCs/>
          <w:i/>
          <w:iCs/>
          <w:lang w:val="en-GB"/>
        </w:rPr>
        <w:t xml:space="preserve"> </w:t>
      </w:r>
      <w:proofErr w:type="spellStart"/>
      <w:r w:rsidRPr="00366B4B">
        <w:rPr>
          <w:rFonts w:ascii="Times New Roman" w:hAnsi="Times New Roman" w:cs="Times New Roman"/>
          <w:b/>
          <w:bCs/>
          <w:i/>
          <w:iCs/>
          <w:lang w:val="en-GB"/>
        </w:rPr>
        <w:t>Politicus</w:t>
      </w:r>
      <w:proofErr w:type="spellEnd"/>
      <w:r w:rsidRPr="00366B4B">
        <w:rPr>
          <w:rFonts w:ascii="Times New Roman" w:hAnsi="Times New Roman" w:cs="Times New Roman"/>
          <w:b/>
          <w:bCs/>
          <w:i/>
          <w:iCs/>
          <w:lang w:val="en-GB"/>
        </w:rPr>
        <w:t>: A Science of the State”)</w:t>
      </w:r>
    </w:p>
    <w:p w14:paraId="0B30D528" w14:textId="4B1C8AAA" w:rsidR="0027258D" w:rsidRPr="00366B4B" w:rsidRDefault="0027258D" w:rsidP="0027258D">
      <w:pPr>
        <w:rPr>
          <w:rFonts w:ascii="Times New Roman" w:hAnsi="Times New Roman" w:cs="Times New Roman"/>
          <w:lang w:val="en-GB"/>
        </w:rPr>
      </w:pPr>
      <w:r w:rsidRPr="00366B4B">
        <w:rPr>
          <w:rFonts w:ascii="Times New Roman" w:hAnsi="Times New Roman" w:cs="Times New Roman"/>
          <w:lang w:val="en-GB"/>
        </w:rPr>
        <w:t>3. Conclusion</w:t>
      </w:r>
    </w:p>
    <w:p w14:paraId="43A99148" w14:textId="77777777" w:rsidR="0039051E" w:rsidRPr="00366B4B" w:rsidRDefault="0039051E" w:rsidP="004C23AC">
      <w:pPr>
        <w:rPr>
          <w:rFonts w:ascii="Times New Roman" w:hAnsi="Times New Roman" w:cs="Times New Roman"/>
          <w:lang w:val="en-GB"/>
        </w:rPr>
      </w:pPr>
    </w:p>
    <w:p w14:paraId="36C00014" w14:textId="60AC4E8B" w:rsidR="0039051E" w:rsidRPr="00366B4B" w:rsidRDefault="00366B4B" w:rsidP="004C23AC">
      <w:pPr>
        <w:rPr>
          <w:rFonts w:ascii="Times New Roman" w:hAnsi="Times New Roman" w:cs="Times New Roman"/>
          <w:b/>
          <w:bCs/>
          <w:lang w:val="en-GB"/>
        </w:rPr>
      </w:pPr>
      <w:r w:rsidRPr="00366B4B">
        <w:rPr>
          <w:rFonts w:ascii="Times New Roman" w:hAnsi="Times New Roman" w:cs="Times New Roman"/>
          <w:b/>
          <w:bCs/>
          <w:lang w:val="en-GB"/>
        </w:rPr>
        <w:t>References:</w:t>
      </w:r>
    </w:p>
    <w:p w14:paraId="4679185C" w14:textId="61F2B66B" w:rsidR="00366B4B" w:rsidRPr="00366B4B" w:rsidRDefault="00366B4B" w:rsidP="004C23AC">
      <w:pPr>
        <w:rPr>
          <w:rFonts w:ascii="Times New Roman" w:hAnsi="Times New Roman" w:cs="Times New Roman"/>
          <w:lang w:val="en-GB"/>
        </w:rPr>
      </w:pPr>
      <w:r w:rsidRPr="00366B4B">
        <w:rPr>
          <w:rFonts w:ascii="Times New Roman" w:hAnsi="Times New Roman" w:cs="Times New Roman"/>
          <w:lang w:val="en-GB"/>
        </w:rPr>
        <w:t xml:space="preserve">Spinoza, </w:t>
      </w:r>
      <w:r w:rsidRPr="00366B4B">
        <w:rPr>
          <w:rFonts w:ascii="Times New Roman" w:hAnsi="Times New Roman" w:cs="Times New Roman"/>
          <w:i/>
          <w:iCs/>
          <w:lang w:val="en-GB"/>
        </w:rPr>
        <w:t>Ethics</w:t>
      </w:r>
      <w:r w:rsidRPr="00366B4B">
        <w:rPr>
          <w:rFonts w:ascii="Times New Roman" w:hAnsi="Times New Roman" w:cs="Times New Roman"/>
          <w:lang w:val="en-GB"/>
        </w:rPr>
        <w:t xml:space="preserve"> (Cambridge University Press), trans. Matthew Kisner</w:t>
      </w:r>
    </w:p>
    <w:p w14:paraId="215C4DC7" w14:textId="49961A17" w:rsidR="00366B4B" w:rsidRPr="00366B4B" w:rsidRDefault="00366B4B" w:rsidP="004C23AC">
      <w:pPr>
        <w:rPr>
          <w:rFonts w:ascii="Times New Roman" w:hAnsi="Times New Roman" w:cs="Times New Roman"/>
          <w:lang w:val="en-GB"/>
        </w:rPr>
      </w:pPr>
      <w:r w:rsidRPr="00366B4B">
        <w:rPr>
          <w:rFonts w:ascii="Times New Roman" w:hAnsi="Times New Roman" w:cs="Times New Roman"/>
          <w:lang w:val="en-GB"/>
        </w:rPr>
        <w:t xml:space="preserve">Spinoza, </w:t>
      </w:r>
      <w:r w:rsidRPr="00366B4B">
        <w:rPr>
          <w:rFonts w:ascii="Times New Roman" w:hAnsi="Times New Roman" w:cs="Times New Roman"/>
          <w:i/>
          <w:iCs/>
          <w:lang w:val="en-GB"/>
        </w:rPr>
        <w:t>Theological Political Treatise</w:t>
      </w:r>
      <w:r w:rsidRPr="00366B4B">
        <w:rPr>
          <w:rFonts w:ascii="Times New Roman" w:hAnsi="Times New Roman" w:cs="Times New Roman"/>
          <w:lang w:val="en-GB"/>
        </w:rPr>
        <w:t xml:space="preserve"> (Cambridge University Press), trans. Michael Silvertone, and Jonathan Israel</w:t>
      </w:r>
    </w:p>
    <w:p w14:paraId="00C31498" w14:textId="387D9635" w:rsidR="00366B4B" w:rsidRPr="00366B4B" w:rsidRDefault="00366B4B" w:rsidP="004C23AC">
      <w:pPr>
        <w:rPr>
          <w:rFonts w:ascii="Times New Roman" w:hAnsi="Times New Roman" w:cs="Times New Roman"/>
          <w:lang w:val="en-GB"/>
        </w:rPr>
      </w:pPr>
      <w:r w:rsidRPr="00366B4B">
        <w:rPr>
          <w:rFonts w:ascii="Times New Roman" w:hAnsi="Times New Roman" w:cs="Times New Roman"/>
          <w:lang w:val="en-GB"/>
        </w:rPr>
        <w:t>Spinoza, Treatise on the Emendation of the Intellect (Princeton), trans. Edwin Curley</w:t>
      </w:r>
    </w:p>
    <w:p w14:paraId="02DF9D7E" w14:textId="07352049" w:rsidR="00366B4B" w:rsidRPr="00366B4B" w:rsidRDefault="00366B4B" w:rsidP="004C23AC">
      <w:pPr>
        <w:rPr>
          <w:rFonts w:ascii="Times New Roman" w:hAnsi="Times New Roman" w:cs="Times New Roman"/>
          <w:lang w:val="en-GB"/>
        </w:rPr>
      </w:pPr>
      <w:r w:rsidRPr="00366B4B">
        <w:rPr>
          <w:rFonts w:ascii="Times New Roman" w:hAnsi="Times New Roman" w:cs="Times New Roman"/>
          <w:lang w:val="en-GB"/>
        </w:rPr>
        <w:lastRenderedPageBreak/>
        <w:t>Spinoza, Short Treatise, in Collected Works of Spinoza Vol I, trans. Edwin Curley</w:t>
      </w:r>
    </w:p>
    <w:p w14:paraId="350BCBEB" w14:textId="494D9991" w:rsidR="00366B4B" w:rsidRPr="00366B4B" w:rsidRDefault="00366B4B" w:rsidP="004C23AC">
      <w:pPr>
        <w:rPr>
          <w:rFonts w:ascii="Times New Roman" w:hAnsi="Times New Roman" w:cs="Times New Roman"/>
          <w:lang w:val="en-GB"/>
        </w:rPr>
      </w:pPr>
      <w:r w:rsidRPr="00366B4B">
        <w:rPr>
          <w:rFonts w:ascii="Times New Roman" w:hAnsi="Times New Roman" w:cs="Times New Roman"/>
          <w:lang w:val="en-GB"/>
        </w:rPr>
        <w:t xml:space="preserve">Benedict de Spinoza, </w:t>
      </w:r>
      <w:r w:rsidRPr="00366B4B">
        <w:rPr>
          <w:rStyle w:val="Emphasis"/>
          <w:rFonts w:ascii="Times New Roman" w:hAnsi="Times New Roman" w:cs="Times New Roman"/>
          <w:lang w:val="en-GB"/>
        </w:rPr>
        <w:t>Descartes' Principles of Philosophy</w:t>
      </w:r>
      <w:r w:rsidRPr="00366B4B">
        <w:rPr>
          <w:rFonts w:ascii="Times New Roman" w:hAnsi="Times New Roman" w:cs="Times New Roman"/>
          <w:lang w:val="en-GB"/>
        </w:rPr>
        <w:t xml:space="preserve">, trans. Samuel Shirley, in </w:t>
      </w:r>
      <w:r w:rsidRPr="00366B4B">
        <w:rPr>
          <w:rStyle w:val="Emphasis"/>
          <w:rFonts w:ascii="Times New Roman" w:hAnsi="Times New Roman" w:cs="Times New Roman"/>
          <w:lang w:val="en-GB"/>
        </w:rPr>
        <w:t>The Collected Works of Spinoza, Volume I</w:t>
      </w:r>
      <w:r w:rsidRPr="00366B4B">
        <w:rPr>
          <w:rFonts w:ascii="Times New Roman" w:hAnsi="Times New Roman" w:cs="Times New Roman"/>
          <w:lang w:val="en-GB"/>
        </w:rPr>
        <w:t>, ed. and trans. Edwin Curley (Princeton, NJ: Princeton University Press, 1985).</w:t>
      </w:r>
    </w:p>
    <w:p w14:paraId="36C45A23" w14:textId="7D4906C4" w:rsidR="00366B4B" w:rsidRPr="00366B4B" w:rsidRDefault="00366B4B" w:rsidP="004C23AC">
      <w:pPr>
        <w:rPr>
          <w:rFonts w:ascii="Times New Roman" w:hAnsi="Times New Roman" w:cs="Times New Roman"/>
          <w:lang w:val="en-GB"/>
        </w:rPr>
      </w:pPr>
      <w:r w:rsidRPr="00366B4B">
        <w:rPr>
          <w:rFonts w:ascii="Times New Roman" w:hAnsi="Times New Roman" w:cs="Times New Roman"/>
          <w:lang w:val="en-GB"/>
        </w:rPr>
        <w:t>Spinoza, Political Treatise, in Collected Works of Spinoza Vol II, trans. Edwin Curley</w:t>
      </w:r>
    </w:p>
    <w:p w14:paraId="155F1540" w14:textId="3BB56445" w:rsidR="00366B4B" w:rsidRPr="00366B4B" w:rsidRDefault="00366B4B" w:rsidP="004C23AC">
      <w:pPr>
        <w:rPr>
          <w:rFonts w:ascii="Times New Roman" w:hAnsi="Times New Roman" w:cs="Times New Roman"/>
          <w:lang w:val="en-GB"/>
        </w:rPr>
      </w:pPr>
      <w:r w:rsidRPr="00366B4B">
        <w:rPr>
          <w:rFonts w:ascii="Times New Roman" w:hAnsi="Times New Roman" w:cs="Times New Roman"/>
          <w:lang w:val="en-GB"/>
        </w:rPr>
        <w:t xml:space="preserve">Curley, E. M. (1988). </w:t>
      </w:r>
      <w:r w:rsidRPr="00366B4B">
        <w:rPr>
          <w:rStyle w:val="Emphasis"/>
          <w:rFonts w:ascii="Times New Roman" w:hAnsi="Times New Roman" w:cs="Times New Roman"/>
          <w:lang w:val="en-GB"/>
        </w:rPr>
        <w:t>Behind the geometrical method: A reading of Spinoza’s Ethics</w:t>
      </w:r>
      <w:r w:rsidRPr="00366B4B">
        <w:rPr>
          <w:rFonts w:ascii="Times New Roman" w:hAnsi="Times New Roman" w:cs="Times New Roman"/>
          <w:lang w:val="en-GB"/>
        </w:rPr>
        <w:t>. Princeton University Press.</w:t>
      </w:r>
    </w:p>
    <w:p w14:paraId="04BDA7C6" w14:textId="49B67E5E" w:rsidR="00366B4B" w:rsidRPr="00366B4B" w:rsidRDefault="00366B4B" w:rsidP="004C23AC">
      <w:pPr>
        <w:rPr>
          <w:rFonts w:ascii="Times New Roman" w:hAnsi="Times New Roman" w:cs="Times New Roman"/>
          <w:lang w:val="en-GB"/>
        </w:rPr>
      </w:pPr>
      <w:r w:rsidRPr="00366B4B">
        <w:rPr>
          <w:rStyle w:val="whitespace-normal"/>
          <w:rFonts w:ascii="Times New Roman" w:hAnsi="Times New Roman" w:cs="Times New Roman"/>
          <w:lang w:val="en-GB"/>
        </w:rPr>
        <w:t>Antonio Negri</w:t>
      </w:r>
      <w:r w:rsidRPr="00366B4B">
        <w:rPr>
          <w:rFonts w:ascii="Times New Roman" w:hAnsi="Times New Roman" w:cs="Times New Roman"/>
          <w:lang w:val="en-GB"/>
        </w:rPr>
        <w:t xml:space="preserve">, </w:t>
      </w:r>
      <w:r w:rsidRPr="00366B4B">
        <w:rPr>
          <w:rStyle w:val="Emphasis"/>
          <w:rFonts w:ascii="Times New Roman" w:hAnsi="Times New Roman" w:cs="Times New Roman"/>
          <w:lang w:val="en-GB"/>
        </w:rPr>
        <w:t>The Savage Anomaly: The Power of Spinoza's Metaphysics and Politics</w:t>
      </w:r>
      <w:r w:rsidRPr="00366B4B">
        <w:rPr>
          <w:rFonts w:ascii="Times New Roman" w:hAnsi="Times New Roman" w:cs="Times New Roman"/>
          <w:lang w:val="en-GB"/>
        </w:rPr>
        <w:t>, trans. Michael Hardt (Minneapolis: University of Minnesota Press, 1991).</w:t>
      </w:r>
    </w:p>
    <w:p w14:paraId="74BED3FF" w14:textId="3F31AFD6" w:rsidR="00366B4B" w:rsidRPr="00366B4B" w:rsidRDefault="00366B4B" w:rsidP="004C23AC">
      <w:pPr>
        <w:rPr>
          <w:rFonts w:ascii="Times New Roman" w:hAnsi="Times New Roman" w:cs="Times New Roman"/>
          <w:lang w:val="en-GB"/>
        </w:rPr>
      </w:pPr>
      <w:r w:rsidRPr="00366B4B">
        <w:rPr>
          <w:rFonts w:ascii="Times New Roman" w:hAnsi="Times New Roman" w:cs="Times New Roman"/>
          <w:lang w:val="en-GB"/>
        </w:rPr>
        <w:t xml:space="preserve">Gilles Deleuze, </w:t>
      </w:r>
      <w:r w:rsidRPr="00366B4B">
        <w:rPr>
          <w:rStyle w:val="Emphasis"/>
          <w:rFonts w:ascii="Times New Roman" w:hAnsi="Times New Roman" w:cs="Times New Roman"/>
          <w:lang w:val="en-GB"/>
        </w:rPr>
        <w:t>Spinoza: Practical Philosophy</w:t>
      </w:r>
      <w:r w:rsidRPr="00366B4B">
        <w:rPr>
          <w:rFonts w:ascii="Times New Roman" w:hAnsi="Times New Roman" w:cs="Times New Roman"/>
          <w:lang w:val="en-GB"/>
        </w:rPr>
        <w:t>, trans. Robert Hurley (San Francisco: City Lights Books, 1988).</w:t>
      </w:r>
    </w:p>
    <w:p w14:paraId="16D17C0D" w14:textId="2DC45D35" w:rsidR="00366B4B" w:rsidRPr="00366B4B" w:rsidRDefault="00366B4B" w:rsidP="004C23AC">
      <w:pPr>
        <w:rPr>
          <w:rFonts w:ascii="Times New Roman" w:hAnsi="Times New Roman" w:cs="Times New Roman"/>
          <w:lang w:val="en-GB"/>
        </w:rPr>
      </w:pPr>
      <w:r w:rsidRPr="00366B4B">
        <w:rPr>
          <w:rFonts w:ascii="Times New Roman" w:hAnsi="Times New Roman" w:cs="Times New Roman"/>
          <w:lang w:val="en-GB"/>
        </w:rPr>
        <w:t xml:space="preserve">Gilles Deleuze, </w:t>
      </w:r>
      <w:r w:rsidRPr="00366B4B">
        <w:rPr>
          <w:rStyle w:val="Emphasis"/>
          <w:rFonts w:ascii="Times New Roman" w:hAnsi="Times New Roman" w:cs="Times New Roman"/>
          <w:lang w:val="en-GB"/>
        </w:rPr>
        <w:t>Expressionism in Philosophy: Spinoza</w:t>
      </w:r>
      <w:r w:rsidRPr="00366B4B">
        <w:rPr>
          <w:rFonts w:ascii="Times New Roman" w:hAnsi="Times New Roman" w:cs="Times New Roman"/>
          <w:lang w:val="en-GB"/>
        </w:rPr>
        <w:t>, trans. Martin Joughin (New York: Zone Books, 1990).</w:t>
      </w:r>
    </w:p>
    <w:p w14:paraId="0E5C36C0" w14:textId="6E2DA1C4" w:rsidR="00366B4B" w:rsidRPr="00366B4B" w:rsidRDefault="00366B4B" w:rsidP="004C23AC">
      <w:pPr>
        <w:rPr>
          <w:rFonts w:ascii="Times New Roman" w:hAnsi="Times New Roman" w:cs="Times New Roman"/>
          <w:lang w:val="en-GB"/>
        </w:rPr>
      </w:pPr>
      <w:r w:rsidRPr="00366B4B">
        <w:rPr>
          <w:rFonts w:ascii="Times New Roman" w:hAnsi="Times New Roman" w:cs="Times New Roman"/>
          <w:lang w:val="en-GB"/>
        </w:rPr>
        <w:t xml:space="preserve">Hasana Sharp, </w:t>
      </w:r>
      <w:r w:rsidRPr="00366B4B">
        <w:rPr>
          <w:rStyle w:val="Emphasis"/>
          <w:rFonts w:ascii="Times New Roman" w:hAnsi="Times New Roman" w:cs="Times New Roman"/>
          <w:lang w:val="en-GB"/>
        </w:rPr>
        <w:t xml:space="preserve">Spinoza and the Politics of </w:t>
      </w:r>
      <w:proofErr w:type="spellStart"/>
      <w:r w:rsidRPr="00366B4B">
        <w:rPr>
          <w:rStyle w:val="Emphasis"/>
          <w:rFonts w:ascii="Times New Roman" w:hAnsi="Times New Roman" w:cs="Times New Roman"/>
          <w:lang w:val="en-GB"/>
        </w:rPr>
        <w:t>Renaturalization</w:t>
      </w:r>
      <w:proofErr w:type="spellEnd"/>
      <w:r w:rsidRPr="00366B4B">
        <w:rPr>
          <w:rFonts w:ascii="Times New Roman" w:hAnsi="Times New Roman" w:cs="Times New Roman"/>
          <w:lang w:val="en-GB"/>
        </w:rPr>
        <w:t xml:space="preserve"> (Chicago: University of Chicago Press, 2011).</w:t>
      </w:r>
    </w:p>
    <w:p w14:paraId="37046A76" w14:textId="6CB4A8BF" w:rsidR="00366B4B" w:rsidRPr="00366B4B" w:rsidRDefault="00366B4B" w:rsidP="004C23AC">
      <w:pPr>
        <w:rPr>
          <w:rFonts w:ascii="Times New Roman" w:hAnsi="Times New Roman" w:cs="Times New Roman"/>
          <w:lang w:val="en-GB"/>
        </w:rPr>
      </w:pPr>
      <w:r w:rsidRPr="00366B4B">
        <w:rPr>
          <w:rFonts w:ascii="Times New Roman" w:hAnsi="Times New Roman" w:cs="Times New Roman"/>
          <w:lang w:val="en-GB"/>
        </w:rPr>
        <w:t xml:space="preserve">Laurent Bove, </w:t>
      </w:r>
      <w:r w:rsidRPr="00366B4B">
        <w:rPr>
          <w:rStyle w:val="Emphasis"/>
          <w:rFonts w:ascii="Times New Roman" w:hAnsi="Times New Roman" w:cs="Times New Roman"/>
          <w:lang w:val="en-GB"/>
        </w:rPr>
        <w:t>Affirmation and Resistance in Spinoza: The Strategy of the Conatus</w:t>
      </w:r>
      <w:r w:rsidRPr="00366B4B">
        <w:rPr>
          <w:rFonts w:ascii="Times New Roman" w:hAnsi="Times New Roman" w:cs="Times New Roman"/>
          <w:lang w:val="en-GB"/>
        </w:rPr>
        <w:t>, ed. Hasana Sharp and Émilie Filion-Donato (Edinburgh: Edinburgh University Press, 2023).</w:t>
      </w:r>
    </w:p>
    <w:p w14:paraId="128B128E" w14:textId="331A56B1" w:rsidR="00366B4B" w:rsidRPr="00366B4B" w:rsidRDefault="00366B4B" w:rsidP="004C23AC">
      <w:pPr>
        <w:rPr>
          <w:rFonts w:ascii="Times New Roman" w:hAnsi="Times New Roman" w:cs="Times New Roman"/>
          <w:lang w:val="en-GB"/>
        </w:rPr>
      </w:pPr>
      <w:r w:rsidRPr="00366B4B">
        <w:rPr>
          <w:rFonts w:ascii="Times New Roman" w:hAnsi="Times New Roman" w:cs="Times New Roman"/>
          <w:lang w:val="en-GB"/>
        </w:rPr>
        <w:t xml:space="preserve">René Descartes, </w:t>
      </w:r>
      <w:r w:rsidRPr="00366B4B">
        <w:rPr>
          <w:rStyle w:val="Emphasis"/>
          <w:rFonts w:ascii="Times New Roman" w:hAnsi="Times New Roman" w:cs="Times New Roman"/>
          <w:lang w:val="en-GB"/>
        </w:rPr>
        <w:t>The Philosophical Writings of Descartes, Volume I</w:t>
      </w:r>
      <w:r w:rsidRPr="00366B4B">
        <w:rPr>
          <w:rFonts w:ascii="Times New Roman" w:hAnsi="Times New Roman" w:cs="Times New Roman"/>
          <w:lang w:val="en-GB"/>
        </w:rPr>
        <w:t xml:space="preserve">, trans. </w:t>
      </w:r>
      <w:r w:rsidRPr="00366B4B">
        <w:rPr>
          <w:rStyle w:val="whitespace-normal"/>
          <w:rFonts w:ascii="Times New Roman" w:hAnsi="Times New Roman" w:cs="Times New Roman"/>
          <w:lang w:val="en-GB"/>
        </w:rPr>
        <w:t>John Cottingham</w:t>
      </w:r>
      <w:r w:rsidRPr="00366B4B">
        <w:rPr>
          <w:rFonts w:ascii="Times New Roman" w:hAnsi="Times New Roman" w:cs="Times New Roman"/>
          <w:lang w:val="en-GB"/>
        </w:rPr>
        <w:t xml:space="preserve">, </w:t>
      </w:r>
      <w:r w:rsidRPr="00366B4B">
        <w:rPr>
          <w:rStyle w:val="whitespace-normal"/>
          <w:rFonts w:ascii="Times New Roman" w:hAnsi="Times New Roman" w:cs="Times New Roman"/>
          <w:lang w:val="en-GB"/>
        </w:rPr>
        <w:t>Robert Stoothoff</w:t>
      </w:r>
      <w:r w:rsidRPr="00366B4B">
        <w:rPr>
          <w:rFonts w:ascii="Times New Roman" w:hAnsi="Times New Roman" w:cs="Times New Roman"/>
          <w:lang w:val="en-GB"/>
        </w:rPr>
        <w:t xml:space="preserve">, and </w:t>
      </w:r>
      <w:r w:rsidRPr="00366B4B">
        <w:rPr>
          <w:rStyle w:val="whitespace-normal"/>
          <w:rFonts w:ascii="Times New Roman" w:hAnsi="Times New Roman" w:cs="Times New Roman"/>
          <w:lang w:val="en-GB"/>
        </w:rPr>
        <w:t>Dugald Murdoch</w:t>
      </w:r>
      <w:r w:rsidRPr="00366B4B">
        <w:rPr>
          <w:rFonts w:ascii="Times New Roman" w:hAnsi="Times New Roman" w:cs="Times New Roman"/>
          <w:lang w:val="en-GB"/>
        </w:rPr>
        <w:t xml:space="preserve"> (Cambridge: Cambridge University Press, 1985).</w:t>
      </w:r>
    </w:p>
    <w:p w14:paraId="3360C2C1" w14:textId="63C35861" w:rsidR="00366B4B" w:rsidRPr="00366B4B" w:rsidRDefault="00366B4B" w:rsidP="004C23AC">
      <w:pPr>
        <w:rPr>
          <w:rFonts w:ascii="Times New Roman" w:hAnsi="Times New Roman" w:cs="Times New Roman"/>
          <w:lang w:val="en-GB"/>
        </w:rPr>
      </w:pPr>
      <w:r w:rsidRPr="00366B4B">
        <w:rPr>
          <w:rFonts w:ascii="Times New Roman" w:hAnsi="Times New Roman" w:cs="Times New Roman"/>
          <w:lang w:val="en-GB"/>
        </w:rPr>
        <w:t xml:space="preserve">Beth Lord, </w:t>
      </w:r>
      <w:r w:rsidRPr="00366B4B">
        <w:rPr>
          <w:rStyle w:val="Emphasis"/>
          <w:rFonts w:ascii="Times New Roman" w:hAnsi="Times New Roman" w:cs="Times New Roman"/>
          <w:lang w:val="en-GB"/>
        </w:rPr>
        <w:t>Spinoza’s Ethics: An Edinburgh Philosophical Guide</w:t>
      </w:r>
      <w:r w:rsidRPr="00366B4B">
        <w:rPr>
          <w:rFonts w:ascii="Times New Roman" w:hAnsi="Times New Roman" w:cs="Times New Roman"/>
          <w:lang w:val="en-GB"/>
        </w:rPr>
        <w:t xml:space="preserve"> (Edinburgh: Edinburgh University Press, 2010).</w:t>
      </w:r>
    </w:p>
    <w:p w14:paraId="65ACF56D" w14:textId="7DF03F72" w:rsidR="00366B4B" w:rsidRPr="00366B4B" w:rsidRDefault="00366B4B" w:rsidP="004C23AC">
      <w:pPr>
        <w:rPr>
          <w:rFonts w:ascii="Times New Roman" w:hAnsi="Times New Roman" w:cs="Times New Roman"/>
          <w:lang w:val="en-GB"/>
        </w:rPr>
      </w:pPr>
      <w:r w:rsidRPr="00366B4B">
        <w:rPr>
          <w:rFonts w:ascii="Times New Roman" w:hAnsi="Times New Roman" w:cs="Times New Roman"/>
          <w:lang w:val="en-GB"/>
        </w:rPr>
        <w:t xml:space="preserve">Nadler, S. M. (2006). </w:t>
      </w:r>
      <w:r w:rsidRPr="00366B4B">
        <w:rPr>
          <w:rStyle w:val="Emphasis"/>
          <w:rFonts w:ascii="Times New Roman" w:hAnsi="Times New Roman" w:cs="Times New Roman"/>
          <w:lang w:val="en-GB"/>
        </w:rPr>
        <w:t>Spinoza’s “Ethics”: An introduction</w:t>
      </w:r>
      <w:r w:rsidRPr="00366B4B">
        <w:rPr>
          <w:rFonts w:ascii="Times New Roman" w:hAnsi="Times New Roman" w:cs="Times New Roman"/>
          <w:lang w:val="en-GB"/>
        </w:rPr>
        <w:t>. Cambridge University Press.</w:t>
      </w:r>
    </w:p>
    <w:p w14:paraId="6B0371F2" w14:textId="67A352C1" w:rsidR="00366B4B" w:rsidRPr="00366B4B" w:rsidRDefault="00366B4B" w:rsidP="004C23AC">
      <w:pPr>
        <w:rPr>
          <w:rFonts w:ascii="Times New Roman" w:hAnsi="Times New Roman" w:cs="Times New Roman"/>
          <w:lang w:val="en-GB"/>
        </w:rPr>
      </w:pPr>
      <w:r w:rsidRPr="00366B4B">
        <w:rPr>
          <w:rFonts w:ascii="Times New Roman" w:hAnsi="Times New Roman" w:cs="Times New Roman"/>
          <w:lang w:val="en-GB"/>
        </w:rPr>
        <w:t xml:space="preserve">Balibar, É. (1998). </w:t>
      </w:r>
      <w:r w:rsidRPr="00366B4B">
        <w:rPr>
          <w:rStyle w:val="Emphasis"/>
          <w:rFonts w:ascii="Times New Roman" w:hAnsi="Times New Roman" w:cs="Times New Roman"/>
          <w:lang w:val="en-GB"/>
        </w:rPr>
        <w:t>Spinoza and politics</w:t>
      </w:r>
      <w:r w:rsidRPr="00366B4B">
        <w:rPr>
          <w:rFonts w:ascii="Times New Roman" w:hAnsi="Times New Roman" w:cs="Times New Roman"/>
          <w:lang w:val="en-GB"/>
        </w:rPr>
        <w:t xml:space="preserve"> (P. Snowdon, Trans.). Verso.</w:t>
      </w:r>
    </w:p>
    <w:p w14:paraId="52DE4FD2" w14:textId="12FB87A8" w:rsidR="00366B4B" w:rsidRPr="00366B4B" w:rsidRDefault="00366B4B" w:rsidP="004C23AC">
      <w:pPr>
        <w:rPr>
          <w:rFonts w:ascii="Times New Roman" w:hAnsi="Times New Roman" w:cs="Times New Roman"/>
          <w:lang w:val="en-GB"/>
        </w:rPr>
      </w:pPr>
      <w:r w:rsidRPr="00366B4B">
        <w:rPr>
          <w:rFonts w:ascii="Times New Roman" w:hAnsi="Times New Roman" w:cs="Times New Roman"/>
          <w:lang w:val="en-GB"/>
        </w:rPr>
        <w:t xml:space="preserve">Carlisle, C. (2021). </w:t>
      </w:r>
      <w:r w:rsidRPr="00366B4B">
        <w:rPr>
          <w:rStyle w:val="Emphasis"/>
          <w:rFonts w:ascii="Times New Roman" w:hAnsi="Times New Roman" w:cs="Times New Roman"/>
          <w:lang w:val="en-GB"/>
        </w:rPr>
        <w:t>Spinoza’s religion: A new reading of the Ethics</w:t>
      </w:r>
      <w:r w:rsidRPr="00366B4B">
        <w:rPr>
          <w:rFonts w:ascii="Times New Roman" w:hAnsi="Times New Roman" w:cs="Times New Roman"/>
          <w:lang w:val="en-GB"/>
        </w:rPr>
        <w:t>. Princeton University Press.</w:t>
      </w:r>
    </w:p>
    <w:p w14:paraId="4FDD3EAC" w14:textId="5CF666BE" w:rsidR="00366B4B" w:rsidRPr="00366B4B" w:rsidRDefault="00366B4B" w:rsidP="004C23AC">
      <w:pPr>
        <w:rPr>
          <w:rFonts w:ascii="Times New Roman" w:hAnsi="Times New Roman" w:cs="Times New Roman"/>
          <w:lang w:val="en-GB"/>
        </w:rPr>
      </w:pPr>
      <w:r w:rsidRPr="00366B4B">
        <w:rPr>
          <w:rFonts w:ascii="Times New Roman" w:hAnsi="Times New Roman" w:cs="Times New Roman"/>
          <w:lang w:val="en-GB"/>
        </w:rPr>
        <w:t xml:space="preserve">Melamed, Y. Y. (2011). </w:t>
      </w:r>
      <w:r w:rsidRPr="00366B4B">
        <w:rPr>
          <w:rStyle w:val="Emphasis"/>
          <w:rFonts w:ascii="Times New Roman" w:hAnsi="Times New Roman" w:cs="Times New Roman"/>
          <w:lang w:val="en-GB"/>
        </w:rPr>
        <w:t>Spinoza’s anti-humanism</w:t>
      </w:r>
      <w:r w:rsidRPr="00366B4B">
        <w:rPr>
          <w:rFonts w:ascii="Times New Roman" w:hAnsi="Times New Roman" w:cs="Times New Roman"/>
          <w:lang w:val="en-GB"/>
        </w:rPr>
        <w:t xml:space="preserve">. In J. Smith &amp; C. Fraenkel (Eds.), </w:t>
      </w:r>
      <w:r w:rsidRPr="00366B4B">
        <w:rPr>
          <w:rStyle w:val="Emphasis"/>
          <w:rFonts w:ascii="Times New Roman" w:hAnsi="Times New Roman" w:cs="Times New Roman"/>
          <w:lang w:val="en-GB"/>
        </w:rPr>
        <w:t>The rationalists</w:t>
      </w:r>
      <w:r w:rsidRPr="00366B4B">
        <w:rPr>
          <w:rFonts w:ascii="Times New Roman" w:hAnsi="Times New Roman" w:cs="Times New Roman"/>
          <w:lang w:val="en-GB"/>
        </w:rPr>
        <w:t xml:space="preserve"> (pp. 147–166). Springer.</w:t>
      </w:r>
    </w:p>
    <w:p w14:paraId="404380E0" w14:textId="38476A04" w:rsidR="00366B4B" w:rsidRPr="00366B4B" w:rsidRDefault="00366B4B" w:rsidP="004C23AC">
      <w:pPr>
        <w:rPr>
          <w:rFonts w:ascii="Times New Roman" w:hAnsi="Times New Roman" w:cs="Times New Roman"/>
          <w:lang w:val="en-GB"/>
        </w:rPr>
      </w:pPr>
      <w:proofErr w:type="spellStart"/>
      <w:r w:rsidRPr="00366B4B">
        <w:rPr>
          <w:rFonts w:ascii="Times New Roman" w:hAnsi="Times New Roman" w:cs="Times New Roman"/>
          <w:lang w:val="en-GB"/>
        </w:rPr>
        <w:t>Soyarslan</w:t>
      </w:r>
      <w:proofErr w:type="spellEnd"/>
      <w:r w:rsidRPr="00366B4B">
        <w:rPr>
          <w:rFonts w:ascii="Times New Roman" w:hAnsi="Times New Roman" w:cs="Times New Roman"/>
          <w:lang w:val="en-GB"/>
        </w:rPr>
        <w:t xml:space="preserve">, S. (2021). </w:t>
      </w:r>
      <w:r w:rsidRPr="00366B4B">
        <w:rPr>
          <w:rStyle w:val="Emphasis"/>
          <w:rFonts w:ascii="Times New Roman" w:hAnsi="Times New Roman" w:cs="Times New Roman"/>
          <w:lang w:val="en-GB"/>
        </w:rPr>
        <w:t>Spinoza’s account of blessedness explored through an Aristotelian lens</w:t>
      </w:r>
      <w:r w:rsidRPr="00366B4B">
        <w:rPr>
          <w:rFonts w:ascii="Times New Roman" w:hAnsi="Times New Roman" w:cs="Times New Roman"/>
          <w:lang w:val="en-GB"/>
        </w:rPr>
        <w:t xml:space="preserve">. </w:t>
      </w:r>
      <w:r w:rsidRPr="00366B4B">
        <w:rPr>
          <w:rStyle w:val="Emphasis"/>
          <w:rFonts w:ascii="Times New Roman" w:hAnsi="Times New Roman" w:cs="Times New Roman"/>
          <w:lang w:val="en-GB"/>
        </w:rPr>
        <w:t>Dialogue: Canadian Philosophical Review</w:t>
      </w:r>
      <w:r w:rsidRPr="00366B4B">
        <w:rPr>
          <w:rFonts w:ascii="Times New Roman" w:hAnsi="Times New Roman" w:cs="Times New Roman"/>
          <w:lang w:val="en-GB"/>
        </w:rPr>
        <w:t>, 60(3), 499–524. https://doi.org/10.1017/S001221732100010X</w:t>
      </w:r>
    </w:p>
    <w:p w14:paraId="1F3A3284" w14:textId="77777777" w:rsidR="00366B4B" w:rsidRPr="00366B4B" w:rsidRDefault="00366B4B" w:rsidP="004C23AC">
      <w:pPr>
        <w:rPr>
          <w:rFonts w:ascii="Times New Roman" w:hAnsi="Times New Roman" w:cs="Times New Roman"/>
          <w:lang w:val="en-GB"/>
        </w:rPr>
      </w:pPr>
    </w:p>
    <w:p w14:paraId="26CA33ED" w14:textId="77777777" w:rsidR="00366B4B" w:rsidRPr="00366B4B" w:rsidRDefault="00366B4B" w:rsidP="004C23AC">
      <w:pPr>
        <w:rPr>
          <w:rFonts w:ascii="Times New Roman" w:hAnsi="Times New Roman" w:cs="Times New Roman"/>
          <w:lang w:val="en-GB"/>
        </w:rPr>
      </w:pPr>
    </w:p>
    <w:p w14:paraId="762EED9C" w14:textId="77777777" w:rsidR="00366B4B" w:rsidRPr="00366B4B" w:rsidRDefault="00366B4B" w:rsidP="004C23AC">
      <w:pPr>
        <w:rPr>
          <w:rFonts w:ascii="Times New Roman" w:hAnsi="Times New Roman" w:cs="Times New Roman"/>
          <w:lang w:val="en-GB"/>
        </w:rPr>
      </w:pPr>
    </w:p>
    <w:p w14:paraId="6D88E881" w14:textId="567A27D1" w:rsidR="004C23AC" w:rsidRPr="00366B4B" w:rsidRDefault="004C23AC">
      <w:pPr>
        <w:rPr>
          <w:rFonts w:ascii="Times New Roman" w:hAnsi="Times New Roman" w:cs="Times New Roman"/>
          <w:lang w:val="en-GB"/>
        </w:rPr>
      </w:pPr>
    </w:p>
    <w:sectPr w:rsidR="004C23AC" w:rsidRPr="00366B4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42581"/>
    <w:multiLevelType w:val="hybridMultilevel"/>
    <w:tmpl w:val="27A0877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ADE51D9"/>
    <w:multiLevelType w:val="hybridMultilevel"/>
    <w:tmpl w:val="F8EC12D0"/>
    <w:lvl w:ilvl="0" w:tplc="041F000F">
      <w:start w:val="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31FE2305"/>
    <w:multiLevelType w:val="hybridMultilevel"/>
    <w:tmpl w:val="945CF08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32937FBF"/>
    <w:multiLevelType w:val="hybridMultilevel"/>
    <w:tmpl w:val="6964779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776246163">
    <w:abstractNumId w:val="0"/>
  </w:num>
  <w:num w:numId="2" w16cid:durableId="1027021389">
    <w:abstractNumId w:val="3"/>
  </w:num>
  <w:num w:numId="3" w16cid:durableId="1412777119">
    <w:abstractNumId w:val="2"/>
  </w:num>
  <w:num w:numId="4" w16cid:durableId="2767631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7C78"/>
    <w:rsid w:val="00191A1E"/>
    <w:rsid w:val="00227B30"/>
    <w:rsid w:val="0027258D"/>
    <w:rsid w:val="00285CB8"/>
    <w:rsid w:val="00302088"/>
    <w:rsid w:val="00311D4E"/>
    <w:rsid w:val="00322D97"/>
    <w:rsid w:val="00336E2B"/>
    <w:rsid w:val="00366B4B"/>
    <w:rsid w:val="0039051E"/>
    <w:rsid w:val="003A30DA"/>
    <w:rsid w:val="003D6D5B"/>
    <w:rsid w:val="00424C48"/>
    <w:rsid w:val="0042766A"/>
    <w:rsid w:val="0045464B"/>
    <w:rsid w:val="004C23AC"/>
    <w:rsid w:val="00523337"/>
    <w:rsid w:val="005961FB"/>
    <w:rsid w:val="005E7C1D"/>
    <w:rsid w:val="006B6E0A"/>
    <w:rsid w:val="00755AFF"/>
    <w:rsid w:val="007C42E0"/>
    <w:rsid w:val="007F07A5"/>
    <w:rsid w:val="008525AC"/>
    <w:rsid w:val="00907C78"/>
    <w:rsid w:val="009163A5"/>
    <w:rsid w:val="009447E2"/>
    <w:rsid w:val="00980A88"/>
    <w:rsid w:val="00997A9B"/>
    <w:rsid w:val="00A02412"/>
    <w:rsid w:val="00A17443"/>
    <w:rsid w:val="00A607AA"/>
    <w:rsid w:val="00AA47B6"/>
    <w:rsid w:val="00AE5E40"/>
    <w:rsid w:val="00BF1CE2"/>
    <w:rsid w:val="00CF1C30"/>
    <w:rsid w:val="00DA44DF"/>
    <w:rsid w:val="00E25AC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982A85"/>
  <w15:chartTrackingRefBased/>
  <w15:docId w15:val="{99CD125D-6753-4C29-9092-BAC906049D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7C7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7C7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7C7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7C7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7C7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7C7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7C7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7C7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7C7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7C7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7C7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7C7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7C7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7C7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7C7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7C7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7C7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7C78"/>
    <w:rPr>
      <w:rFonts w:eastAsiaTheme="majorEastAsia" w:cstheme="majorBidi"/>
      <w:color w:val="272727" w:themeColor="text1" w:themeTint="D8"/>
    </w:rPr>
  </w:style>
  <w:style w:type="paragraph" w:styleId="Title">
    <w:name w:val="Title"/>
    <w:basedOn w:val="Normal"/>
    <w:next w:val="Normal"/>
    <w:link w:val="TitleChar"/>
    <w:uiPriority w:val="10"/>
    <w:qFormat/>
    <w:rsid w:val="00907C7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7C7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7C7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7C7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7C78"/>
    <w:pPr>
      <w:spacing w:before="160"/>
      <w:jc w:val="center"/>
    </w:pPr>
    <w:rPr>
      <w:i/>
      <w:iCs/>
      <w:color w:val="404040" w:themeColor="text1" w:themeTint="BF"/>
    </w:rPr>
  </w:style>
  <w:style w:type="character" w:customStyle="1" w:styleId="QuoteChar">
    <w:name w:val="Quote Char"/>
    <w:basedOn w:val="DefaultParagraphFont"/>
    <w:link w:val="Quote"/>
    <w:uiPriority w:val="29"/>
    <w:rsid w:val="00907C78"/>
    <w:rPr>
      <w:i/>
      <w:iCs/>
      <w:color w:val="404040" w:themeColor="text1" w:themeTint="BF"/>
    </w:rPr>
  </w:style>
  <w:style w:type="paragraph" w:styleId="ListParagraph">
    <w:name w:val="List Paragraph"/>
    <w:basedOn w:val="Normal"/>
    <w:uiPriority w:val="34"/>
    <w:qFormat/>
    <w:rsid w:val="00907C78"/>
    <w:pPr>
      <w:ind w:left="720"/>
      <w:contextualSpacing/>
    </w:pPr>
  </w:style>
  <w:style w:type="character" w:styleId="IntenseEmphasis">
    <w:name w:val="Intense Emphasis"/>
    <w:basedOn w:val="DefaultParagraphFont"/>
    <w:uiPriority w:val="21"/>
    <w:qFormat/>
    <w:rsid w:val="00907C78"/>
    <w:rPr>
      <w:i/>
      <w:iCs/>
      <w:color w:val="0F4761" w:themeColor="accent1" w:themeShade="BF"/>
    </w:rPr>
  </w:style>
  <w:style w:type="paragraph" w:styleId="IntenseQuote">
    <w:name w:val="Intense Quote"/>
    <w:basedOn w:val="Normal"/>
    <w:next w:val="Normal"/>
    <w:link w:val="IntenseQuoteChar"/>
    <w:uiPriority w:val="30"/>
    <w:qFormat/>
    <w:rsid w:val="00907C7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7C78"/>
    <w:rPr>
      <w:i/>
      <w:iCs/>
      <w:color w:val="0F4761" w:themeColor="accent1" w:themeShade="BF"/>
    </w:rPr>
  </w:style>
  <w:style w:type="character" w:styleId="IntenseReference">
    <w:name w:val="Intense Reference"/>
    <w:basedOn w:val="DefaultParagraphFont"/>
    <w:uiPriority w:val="32"/>
    <w:qFormat/>
    <w:rsid w:val="00907C78"/>
    <w:rPr>
      <w:b/>
      <w:bCs/>
      <w:smallCaps/>
      <w:color w:val="0F4761" w:themeColor="accent1" w:themeShade="BF"/>
      <w:spacing w:val="5"/>
    </w:rPr>
  </w:style>
  <w:style w:type="character" w:styleId="Emphasis">
    <w:name w:val="Emphasis"/>
    <w:basedOn w:val="DefaultParagraphFont"/>
    <w:uiPriority w:val="20"/>
    <w:qFormat/>
    <w:rsid w:val="0042766A"/>
    <w:rPr>
      <w:i/>
      <w:iCs/>
    </w:rPr>
  </w:style>
  <w:style w:type="character" w:customStyle="1" w:styleId="whitespace-normal">
    <w:name w:val="whitespace-normal"/>
    <w:basedOn w:val="DefaultParagraphFont"/>
    <w:rsid w:val="00366B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6496</TotalTime>
  <Pages>4</Pages>
  <Words>902</Words>
  <Characters>5148</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Neşe Aksoy</dc:creator>
  <cp:keywords/>
  <dc:description/>
  <cp:lastModifiedBy>Neşe Aksoy</cp:lastModifiedBy>
  <cp:revision>11</cp:revision>
  <dcterms:created xsi:type="dcterms:W3CDTF">2026-06-05T15:08:00Z</dcterms:created>
  <dcterms:modified xsi:type="dcterms:W3CDTF">2026-06-18T07:48:00Z</dcterms:modified>
</cp:coreProperties>
</file>