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21D8" w14:textId="3958CDD6" w:rsidR="005D45D6" w:rsidRPr="00B86651" w:rsidRDefault="00B86651" w:rsidP="00B86651">
      <w:pPr>
        <w:pStyle w:val="ListeParagraf"/>
        <w:jc w:val="center"/>
        <w:rPr>
          <w:b/>
          <w:bCs/>
          <w:sz w:val="30"/>
          <w:szCs w:val="30"/>
        </w:rPr>
      </w:pPr>
      <w:r w:rsidRPr="00B86651">
        <w:rPr>
          <w:b/>
          <w:bCs/>
          <w:sz w:val="30"/>
          <w:szCs w:val="30"/>
          <w:lang w:val="en-US"/>
        </w:rPr>
        <w:t>F</w:t>
      </w:r>
      <w:r>
        <w:rPr>
          <w:b/>
          <w:bCs/>
          <w:sz w:val="30"/>
          <w:szCs w:val="30"/>
          <w:lang w:val="en-US"/>
        </w:rPr>
        <w:t>İ</w:t>
      </w:r>
      <w:r w:rsidRPr="00B86651">
        <w:rPr>
          <w:b/>
          <w:bCs/>
          <w:sz w:val="30"/>
          <w:szCs w:val="30"/>
          <w:lang w:val="en-US"/>
        </w:rPr>
        <w:t>KR</w:t>
      </w:r>
      <w:r>
        <w:rPr>
          <w:b/>
          <w:bCs/>
          <w:sz w:val="30"/>
          <w:szCs w:val="30"/>
          <w:lang w:val="en-US"/>
        </w:rPr>
        <w:t>İ</w:t>
      </w:r>
      <w:r w:rsidRPr="00B86651">
        <w:rPr>
          <w:b/>
          <w:bCs/>
          <w:sz w:val="30"/>
          <w:szCs w:val="30"/>
          <w:lang w:val="en-US"/>
        </w:rPr>
        <w:t xml:space="preserve"> VE ENDÜSTR</w:t>
      </w:r>
      <w:r>
        <w:rPr>
          <w:b/>
          <w:bCs/>
          <w:sz w:val="30"/>
          <w:szCs w:val="30"/>
          <w:lang w:val="en-US"/>
        </w:rPr>
        <w:t>İ</w:t>
      </w:r>
      <w:r w:rsidRPr="00B86651">
        <w:rPr>
          <w:b/>
          <w:bCs/>
          <w:sz w:val="30"/>
          <w:szCs w:val="30"/>
          <w:lang w:val="en-US"/>
        </w:rPr>
        <w:t>YEL MÜLK</w:t>
      </w:r>
      <w:r>
        <w:rPr>
          <w:b/>
          <w:bCs/>
          <w:sz w:val="30"/>
          <w:szCs w:val="30"/>
          <w:lang w:val="en-US"/>
        </w:rPr>
        <w:t>İ</w:t>
      </w:r>
      <w:r w:rsidRPr="00B86651">
        <w:rPr>
          <w:b/>
          <w:bCs/>
          <w:sz w:val="30"/>
          <w:szCs w:val="30"/>
          <w:lang w:val="en-US"/>
        </w:rPr>
        <w:t>YET HAKLARI</w:t>
      </w:r>
      <w:r w:rsidR="0038496B">
        <w:rPr>
          <w:b/>
          <w:bCs/>
          <w:sz w:val="30"/>
          <w:szCs w:val="30"/>
          <w:lang w:val="en-US"/>
        </w:rPr>
        <w:t xml:space="preserve"> DERSİ</w:t>
      </w:r>
      <w:r>
        <w:rPr>
          <w:b/>
          <w:bCs/>
          <w:sz w:val="30"/>
          <w:szCs w:val="30"/>
          <w:lang w:val="en-US"/>
        </w:rPr>
        <w:t xml:space="preserve"> </w:t>
      </w:r>
      <w:r w:rsidRPr="00B86651">
        <w:rPr>
          <w:b/>
          <w:bCs/>
          <w:sz w:val="30"/>
          <w:szCs w:val="30"/>
        </w:rPr>
        <w:t>ÖDEV</w:t>
      </w:r>
    </w:p>
    <w:p w14:paraId="624BB03D" w14:textId="77777777" w:rsidR="005D45D6" w:rsidRPr="005D45D6" w:rsidRDefault="005D45D6" w:rsidP="005D45D6">
      <w:pPr>
        <w:pStyle w:val="ListeParagraf"/>
        <w:rPr>
          <w:b/>
          <w:bCs/>
          <w:sz w:val="30"/>
          <w:szCs w:val="30"/>
        </w:rPr>
      </w:pPr>
    </w:p>
    <w:p w14:paraId="17122588" w14:textId="2F39DB40" w:rsidR="005D45D6" w:rsidRPr="005D45D6" w:rsidRDefault="005D45D6" w:rsidP="005D45D6">
      <w:pPr>
        <w:rPr>
          <w:b/>
          <w:bCs/>
          <w:sz w:val="24"/>
          <w:szCs w:val="24"/>
          <w:u w:val="single"/>
        </w:rPr>
      </w:pPr>
      <w:r w:rsidRPr="005D45D6">
        <w:rPr>
          <w:b/>
          <w:bCs/>
          <w:sz w:val="24"/>
          <w:szCs w:val="24"/>
          <w:u w:val="single"/>
        </w:rPr>
        <w:t>SORU I</w:t>
      </w:r>
    </w:p>
    <w:p w14:paraId="531E746C" w14:textId="6C3950A6" w:rsidR="005D45D6" w:rsidRPr="005D45D6" w:rsidRDefault="005D45D6" w:rsidP="005D45D6">
      <w:r w:rsidRPr="005D45D6">
        <w:rPr>
          <w:b/>
          <w:bCs/>
        </w:rPr>
        <w:t>Senaryo:</w:t>
      </w:r>
      <w:r w:rsidRPr="005D45D6">
        <w:br/>
        <w:t>Bir yatırımcı, sağlık teknolojileri alanında çeşitli ürün ve hizmetler geliştirmektedir. Bu</w:t>
      </w:r>
      <w:r w:rsidR="00241758">
        <w:t xml:space="preserve">nlar </w:t>
      </w:r>
      <w:r w:rsidRPr="005D45D6">
        <w:t>arasında aşağıdaki iki örnek yer almaktadır:</w:t>
      </w:r>
    </w:p>
    <w:p w14:paraId="52654340" w14:textId="7BB1EFAF" w:rsidR="005D45D6" w:rsidRPr="005D45D6" w:rsidRDefault="005D45D6" w:rsidP="005D45D6">
      <w:pPr>
        <w:numPr>
          <w:ilvl w:val="0"/>
          <w:numId w:val="3"/>
        </w:numPr>
      </w:pPr>
      <w:r w:rsidRPr="005D45D6">
        <w:rPr>
          <w:b/>
          <w:bCs/>
        </w:rPr>
        <w:t>“Kansere Son”</w:t>
      </w:r>
      <w:r w:rsidRPr="005D45D6">
        <w:t xml:space="preserve"> markalı cihaz: Yapay zeka destekli bu cihaz, insan derisindeki tümörlü bölgeleri tespit ederek ilgili bölgelere lazer atışı yapmakta ve bu sayede tümörleri ortadan kaldırmaktadır. Bu sistemin geliştirilmesinde yaklaşık 10.000 kişiye ait MRI görüntüsü yapay zeka</w:t>
      </w:r>
      <w:r w:rsidR="00241758">
        <w:t xml:space="preserve"> modelinde</w:t>
      </w:r>
      <w:r w:rsidRPr="005D45D6">
        <w:t xml:space="preserve"> eğitim verisi olarak kullanılmıştır.</w:t>
      </w:r>
    </w:p>
    <w:p w14:paraId="11D1DD4C" w14:textId="3B0F78A1" w:rsidR="005D45D6" w:rsidRPr="005D45D6" w:rsidRDefault="005D45D6" w:rsidP="005D45D6">
      <w:pPr>
        <w:numPr>
          <w:ilvl w:val="0"/>
          <w:numId w:val="3"/>
        </w:numPr>
      </w:pPr>
      <w:r w:rsidRPr="005D45D6">
        <w:rPr>
          <w:b/>
          <w:bCs/>
        </w:rPr>
        <w:t>“MRI Sepetim”</w:t>
      </w:r>
      <w:r w:rsidRPr="005D45D6">
        <w:t xml:space="preserve"> </w:t>
      </w:r>
      <w:r w:rsidR="00241758">
        <w:t>adlı</w:t>
      </w:r>
      <w:r w:rsidRPr="005D45D6">
        <w:t xml:space="preserve"> internet sitesi: Kullanıcıların en uygun MRI randevularını kolayca bulmalarını sağlayan, kullanıcı dostu arayüzüyle dikkat çeken bir dijital platformdur.</w:t>
      </w:r>
    </w:p>
    <w:p w14:paraId="3B23676E" w14:textId="04D0657D" w:rsidR="005D45D6" w:rsidRPr="005D45D6" w:rsidRDefault="005D45D6" w:rsidP="005D45D6">
      <w:r w:rsidRPr="005D45D6">
        <w:br/>
        <w:t xml:space="preserve">Yatırımcının yukarıda belirtilen ürün ve hizmetlerini fikri haklar kapsamında en etkin şekilde koruyabilmesi için hangi </w:t>
      </w:r>
      <w:r w:rsidRPr="005D45D6">
        <w:rPr>
          <w:b/>
          <w:bCs/>
        </w:rPr>
        <w:t>fikri mülkiyet türlerinden</w:t>
      </w:r>
      <w:r w:rsidRPr="005D45D6">
        <w:t xml:space="preserve"> (örn. patent, telif, tasarım, marka ) yararlanması gerektiğini belirleyiniz.</w:t>
      </w:r>
      <w:r w:rsidRPr="005D45D6">
        <w:br/>
        <w:t>Her bir ürün/hizmet için:</w:t>
      </w:r>
    </w:p>
    <w:p w14:paraId="5843B0FD" w14:textId="707CA92A" w:rsidR="005D45D6" w:rsidRPr="005D45D6" w:rsidRDefault="005D45D6" w:rsidP="005D45D6">
      <w:pPr>
        <w:numPr>
          <w:ilvl w:val="0"/>
          <w:numId w:val="4"/>
        </w:numPr>
      </w:pPr>
      <w:r w:rsidRPr="005D45D6">
        <w:t>Koruma altına alınabilecek unsurları analiz ediniz.</w:t>
      </w:r>
    </w:p>
    <w:p w14:paraId="34403CD1" w14:textId="2CD21EDD" w:rsidR="00BC03B1" w:rsidRDefault="005D45D6" w:rsidP="00F851C0">
      <w:pPr>
        <w:numPr>
          <w:ilvl w:val="0"/>
          <w:numId w:val="4"/>
        </w:numPr>
      </w:pPr>
      <w:r w:rsidRPr="005D45D6">
        <w:t>Uygun fikri hak türlerini seçerek gerekçelendiriniz</w:t>
      </w:r>
    </w:p>
    <w:p w14:paraId="3C1FBBCE" w14:textId="1E33B459" w:rsidR="00F851C0" w:rsidRPr="00F851C0" w:rsidRDefault="00492C14" w:rsidP="00F851C0">
      <w:pPr>
        <w:rPr>
          <w:b/>
          <w:bCs/>
          <w:sz w:val="24"/>
          <w:szCs w:val="24"/>
          <w:u w:val="single"/>
        </w:rPr>
      </w:pPr>
      <w:r w:rsidRPr="00297598">
        <w:rPr>
          <w:b/>
          <w:bCs/>
          <w:sz w:val="24"/>
          <w:szCs w:val="24"/>
        </w:rPr>
        <w:drawing>
          <wp:anchor distT="0" distB="0" distL="114300" distR="114300" simplePos="0" relativeHeight="251658240" behindDoc="0" locked="0" layoutInCell="1" allowOverlap="1" wp14:anchorId="17D10C1F" wp14:editId="7338D467">
            <wp:simplePos x="0" y="0"/>
            <wp:positionH relativeFrom="margin">
              <wp:align>left</wp:align>
            </wp:positionH>
            <wp:positionV relativeFrom="paragraph">
              <wp:posOffset>271182</wp:posOffset>
            </wp:positionV>
            <wp:extent cx="3367405" cy="1548130"/>
            <wp:effectExtent l="0" t="0" r="4445" b="0"/>
            <wp:wrapSquare wrapText="bothSides"/>
            <wp:docPr id="15" name="İçerik Yer Tutucusu 4">
              <a:extLst xmlns:a="http://schemas.openxmlformats.org/drawingml/2006/main">
                <a:ext uri="{FF2B5EF4-FFF2-40B4-BE49-F238E27FC236}">
                  <a16:creationId xmlns:a16="http://schemas.microsoft.com/office/drawing/2014/main" id="{A42F5627-763F-26C4-B623-048900A61E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çerik Yer Tutucusu 4">
                      <a:extLst>
                        <a:ext uri="{FF2B5EF4-FFF2-40B4-BE49-F238E27FC236}">
                          <a16:creationId xmlns:a16="http://schemas.microsoft.com/office/drawing/2014/main" id="{A42F5627-763F-26C4-B623-048900A61E01}"/>
                        </a:ext>
                      </a:extLst>
                    </pic:cNvPr>
                    <pic:cNvPicPr>
                      <a:picLocks noChangeAspect="1"/>
                    </pic:cNvPicPr>
                  </pic:nvPicPr>
                  <pic:blipFill rotWithShape="1">
                    <a:blip r:embed="rId5">
                      <a:extLst>
                        <a:ext uri="{28A0092B-C50C-407E-A947-70E740481C1C}">
                          <a14:useLocalDpi xmlns:a14="http://schemas.microsoft.com/office/drawing/2010/main" val="0"/>
                        </a:ext>
                      </a:extLst>
                    </a:blip>
                    <a:srcRect l="65505" t="69012" r="15723" b="15137"/>
                    <a:stretch/>
                  </pic:blipFill>
                  <pic:spPr bwMode="auto">
                    <a:xfrm>
                      <a:off x="0" y="0"/>
                      <a:ext cx="3367405" cy="1548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45D6" w:rsidRPr="005D45D6">
        <w:rPr>
          <w:b/>
          <w:bCs/>
          <w:sz w:val="24"/>
          <w:szCs w:val="24"/>
          <w:u w:val="single"/>
        </w:rPr>
        <w:t>SORU II</w:t>
      </w:r>
    </w:p>
    <w:p w14:paraId="306715F9" w14:textId="1DE26195" w:rsidR="00BC03B1" w:rsidRPr="00BC03B1" w:rsidRDefault="00BC03B1" w:rsidP="00BC03B1">
      <w:r w:rsidRPr="00BC03B1">
        <w:rPr>
          <w:b/>
          <w:bCs/>
        </w:rPr>
        <w:t xml:space="preserve">Soldaki ve benzeri cıvata tasarımlarını içeren tüm patentlere ulaşmak istiyorsanız, patent araştırmasında kullanabileceğiniz en geniş kapsamlı </w:t>
      </w:r>
      <w:r w:rsidR="00F851C0">
        <w:rPr>
          <w:b/>
          <w:bCs/>
        </w:rPr>
        <w:t xml:space="preserve">ifade hangisidir. </w:t>
      </w:r>
      <w:r w:rsidRPr="00BC03B1">
        <w:rPr>
          <w:i/>
          <w:iCs/>
        </w:rPr>
        <w:t xml:space="preserve">(İpucu: Cıvatanın </w:t>
      </w:r>
      <w:r w:rsidR="00F851C0">
        <w:rPr>
          <w:i/>
          <w:iCs/>
        </w:rPr>
        <w:t xml:space="preserve">ne </w:t>
      </w:r>
      <w:r w:rsidRPr="00BC03B1">
        <w:rPr>
          <w:i/>
          <w:iCs/>
        </w:rPr>
        <w:t>işe yaradığına —yani hangi problemi çözdüğüne— odaklan</w:t>
      </w:r>
      <w:r>
        <w:rPr>
          <w:i/>
          <w:iCs/>
        </w:rPr>
        <w:t>abilirsiniz</w:t>
      </w:r>
      <w:r w:rsidRPr="00BC03B1">
        <w:rPr>
          <w:i/>
          <w:iCs/>
        </w:rPr>
        <w:t>.)</w:t>
      </w:r>
    </w:p>
    <w:p w14:paraId="24CE4DEA" w14:textId="7CD03FBB" w:rsidR="00F851C0" w:rsidRPr="006F763F" w:rsidRDefault="006F763F" w:rsidP="005D45D6">
      <w:r w:rsidRPr="006F763F">
        <w:t xml:space="preserve">Not: </w:t>
      </w:r>
      <w:r>
        <w:t>3 tane yazabilirsiniz. Sadece en geniş kapsamlı olan değerlendirmeye alınacaktır</w:t>
      </w:r>
    </w:p>
    <w:p w14:paraId="49A75621" w14:textId="5A71993C" w:rsidR="00492C14" w:rsidRPr="00492C14" w:rsidRDefault="00492C14" w:rsidP="005D45D6">
      <w:pPr>
        <w:rPr>
          <w:b/>
          <w:bCs/>
          <w:sz w:val="24"/>
          <w:szCs w:val="24"/>
          <w:u w:val="single"/>
        </w:rPr>
      </w:pPr>
      <w:r w:rsidRPr="00492C14">
        <w:rPr>
          <w:b/>
          <w:bCs/>
          <w:sz w:val="24"/>
          <w:szCs w:val="24"/>
          <w:u w:val="single"/>
        </w:rPr>
        <w:t>SORU I</w:t>
      </w:r>
      <w:r>
        <w:rPr>
          <w:b/>
          <w:bCs/>
          <w:sz w:val="24"/>
          <w:szCs w:val="24"/>
          <w:u w:val="single"/>
        </w:rPr>
        <w:t>II</w:t>
      </w:r>
    </w:p>
    <w:p w14:paraId="29AEB5F4" w14:textId="61D1D363" w:rsidR="00967F00" w:rsidRDefault="00A0471B" w:rsidP="005D45D6">
      <w:r w:rsidRPr="00A0471B">
        <w:t xml:space="preserve">Aşağıdakilerden hanileri patentlebilir nitelikte </w:t>
      </w:r>
      <w:r w:rsidR="007E2619">
        <w:t>değildir</w:t>
      </w:r>
      <w:r w:rsidR="00297598">
        <w:t xml:space="preserve"> ? </w:t>
      </w:r>
    </w:p>
    <w:p w14:paraId="1B11CCE5" w14:textId="7485182C" w:rsidR="00297598" w:rsidRPr="00297598" w:rsidRDefault="00297598" w:rsidP="00297598">
      <w:pPr>
        <w:pStyle w:val="ListeParagraf"/>
        <w:numPr>
          <w:ilvl w:val="0"/>
          <w:numId w:val="6"/>
        </w:numPr>
      </w:pPr>
      <w:r w:rsidRPr="00297598">
        <w:t>Klimalı şemsiye</w:t>
      </w:r>
      <w:r>
        <w:t xml:space="preserve">: </w:t>
      </w:r>
      <w:r w:rsidRPr="00297598">
        <w:t>Gölgelik sağlarken aynı zamanda serin hava üfleyen şemsiye.</w:t>
      </w:r>
    </w:p>
    <w:p w14:paraId="14EE2F35" w14:textId="4C5D8136" w:rsidR="00297598" w:rsidRPr="00297598" w:rsidRDefault="00297598" w:rsidP="00297598">
      <w:pPr>
        <w:pStyle w:val="ListeParagraf"/>
        <w:numPr>
          <w:ilvl w:val="0"/>
          <w:numId w:val="6"/>
        </w:numPr>
      </w:pPr>
      <w:r w:rsidRPr="00297598">
        <w:t>Aloe vera özlü cilt kremi</w:t>
      </w:r>
      <w:r>
        <w:t xml:space="preserve">: </w:t>
      </w:r>
      <w:r w:rsidRPr="00297598">
        <w:t>Aloe veranın cildi onarıcı etkisinden yararlanan krem.</w:t>
      </w:r>
    </w:p>
    <w:p w14:paraId="1095B8B5" w14:textId="69016E1A" w:rsidR="00297598" w:rsidRPr="00297598" w:rsidRDefault="00297598" w:rsidP="00297598">
      <w:pPr>
        <w:pStyle w:val="ListeParagraf"/>
        <w:numPr>
          <w:ilvl w:val="0"/>
          <w:numId w:val="6"/>
        </w:numPr>
      </w:pPr>
      <w:r w:rsidRPr="00297598">
        <w:t>Papatya özlü metabolizma çayı</w:t>
      </w:r>
      <w:r>
        <w:t xml:space="preserve">: </w:t>
      </w:r>
      <w:r w:rsidRPr="00297598">
        <w:t>Papatya bitkisinin özel bir yöntem</w:t>
      </w:r>
      <w:r>
        <w:t xml:space="preserve"> ile işlenmesi sonucu </w:t>
      </w:r>
      <w:r w:rsidRPr="00297598">
        <w:t>hazırlanan çay.</w:t>
      </w:r>
    </w:p>
    <w:p w14:paraId="391F3E47" w14:textId="0C1FFAF9" w:rsidR="00297598" w:rsidRPr="00297598" w:rsidRDefault="00297598" w:rsidP="00297598">
      <w:pPr>
        <w:pStyle w:val="ListeParagraf"/>
        <w:numPr>
          <w:ilvl w:val="0"/>
          <w:numId w:val="6"/>
        </w:numPr>
      </w:pPr>
      <w:r w:rsidRPr="00297598">
        <w:t>Löwenstein terapi yöntemi</w:t>
      </w:r>
      <w:r>
        <w:t xml:space="preserve">: </w:t>
      </w:r>
      <w:r w:rsidRPr="00297598">
        <w:t>Bel ve omurga problemleri için uygulanan elle yapılan özel bir fizik tedavi tekniği.</w:t>
      </w:r>
    </w:p>
    <w:p w14:paraId="7EA4FCE3" w14:textId="59E383F6" w:rsidR="00297598" w:rsidRDefault="00297598" w:rsidP="00297598">
      <w:pPr>
        <w:pStyle w:val="ListeParagraf"/>
        <w:numPr>
          <w:ilvl w:val="0"/>
          <w:numId w:val="6"/>
        </w:numPr>
      </w:pPr>
      <w:r w:rsidRPr="00297598">
        <w:t>Graf teorisine göre çalışan hesap makinesi</w:t>
      </w:r>
      <w:r>
        <w:t xml:space="preserve">: </w:t>
      </w:r>
      <w:r w:rsidRPr="00297598">
        <w:t>Matematikteki graf teorisini kullanarak işlem yapan özel</w:t>
      </w:r>
      <w:r w:rsidR="00DB7171">
        <w:t xml:space="preserve"> bir</w:t>
      </w:r>
      <w:r w:rsidRPr="00297598">
        <w:t xml:space="preserve"> hesap makinesi.</w:t>
      </w:r>
    </w:p>
    <w:p w14:paraId="53B81C94" w14:textId="77777777" w:rsidR="0038496B" w:rsidRDefault="0038496B" w:rsidP="00492C14">
      <w:pPr>
        <w:rPr>
          <w:b/>
          <w:bCs/>
          <w:sz w:val="24"/>
          <w:szCs w:val="24"/>
          <w:u w:val="single"/>
        </w:rPr>
      </w:pPr>
    </w:p>
    <w:p w14:paraId="37832313" w14:textId="77777777" w:rsidR="0038496B" w:rsidRDefault="0038496B" w:rsidP="00492C14">
      <w:pPr>
        <w:rPr>
          <w:b/>
          <w:bCs/>
          <w:sz w:val="24"/>
          <w:szCs w:val="24"/>
          <w:u w:val="single"/>
        </w:rPr>
      </w:pPr>
    </w:p>
    <w:p w14:paraId="353BA465" w14:textId="592D3CD2" w:rsidR="00492C14" w:rsidRPr="00492C14" w:rsidRDefault="00B86651" w:rsidP="00492C14">
      <w:pPr>
        <w:rPr>
          <w:b/>
          <w:bCs/>
          <w:sz w:val="24"/>
          <w:szCs w:val="24"/>
          <w:u w:val="single"/>
        </w:rPr>
      </w:pPr>
      <w:r w:rsidRPr="00492C14">
        <w:drawing>
          <wp:anchor distT="0" distB="0" distL="114300" distR="114300" simplePos="0" relativeHeight="251659264" behindDoc="0" locked="0" layoutInCell="1" allowOverlap="1" wp14:anchorId="00D23F37" wp14:editId="6E686AFD">
            <wp:simplePos x="0" y="0"/>
            <wp:positionH relativeFrom="margin">
              <wp:posOffset>249555</wp:posOffset>
            </wp:positionH>
            <wp:positionV relativeFrom="paragraph">
              <wp:posOffset>285750</wp:posOffset>
            </wp:positionV>
            <wp:extent cx="2580005" cy="3373120"/>
            <wp:effectExtent l="0" t="0" r="0" b="0"/>
            <wp:wrapSquare wrapText="bothSides"/>
            <wp:docPr id="1521238111" name="Resim 1" descr="metin, iş kartı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238111" name="Resim 1" descr="metin, iş kartı içeren bir resim&#10;&#10;Yapay zeka tarafından oluşturulan içerik yanlış olabilir."/>
                    <pic:cNvPicPr/>
                  </pic:nvPicPr>
                  <pic:blipFill>
                    <a:blip r:embed="rId6">
                      <a:extLst>
                        <a:ext uri="{28A0092B-C50C-407E-A947-70E740481C1C}">
                          <a14:useLocalDpi xmlns:a14="http://schemas.microsoft.com/office/drawing/2010/main" val="0"/>
                        </a:ext>
                      </a:extLst>
                    </a:blip>
                    <a:stretch>
                      <a:fillRect/>
                    </a:stretch>
                  </pic:blipFill>
                  <pic:spPr>
                    <a:xfrm>
                      <a:off x="0" y="0"/>
                      <a:ext cx="2580005" cy="3373120"/>
                    </a:xfrm>
                    <a:prstGeom prst="rect">
                      <a:avLst/>
                    </a:prstGeom>
                  </pic:spPr>
                </pic:pic>
              </a:graphicData>
            </a:graphic>
            <wp14:sizeRelH relativeFrom="margin">
              <wp14:pctWidth>0</wp14:pctWidth>
            </wp14:sizeRelH>
            <wp14:sizeRelV relativeFrom="margin">
              <wp14:pctHeight>0</wp14:pctHeight>
            </wp14:sizeRelV>
          </wp:anchor>
        </w:drawing>
      </w:r>
      <w:r w:rsidR="00492C14" w:rsidRPr="00492C14">
        <w:rPr>
          <w:b/>
          <w:bCs/>
          <w:sz w:val="24"/>
          <w:szCs w:val="24"/>
          <w:u w:val="single"/>
        </w:rPr>
        <w:t>SORU IV</w:t>
      </w:r>
    </w:p>
    <w:p w14:paraId="4F43A5A8" w14:textId="397DD492" w:rsidR="00492C14" w:rsidRDefault="00492C14" w:rsidP="00492C14">
      <w:r w:rsidRPr="006F763F">
        <w:t>Soldaki falçat</w:t>
      </w:r>
      <w:r>
        <w:t>anın</w:t>
      </w:r>
      <w:r w:rsidRPr="006F763F">
        <w:t xml:space="preserve"> hangi bölümleri tasarım tescili ile korunabilir, </w:t>
      </w:r>
      <w:r>
        <w:t xml:space="preserve">hangi bölümları ise tasarım tescili ile korunamaz ? Tasarım ile korunamayan kısımları hangi fikri mülkiyet unsur(ları) ile koruyabilme ihtimalimiz en yüksektir.  </w:t>
      </w:r>
    </w:p>
    <w:p w14:paraId="330DF0B0" w14:textId="77777777" w:rsidR="00492C14" w:rsidRDefault="00492C14" w:rsidP="003B10B9">
      <w:pPr>
        <w:rPr>
          <w:b/>
          <w:bCs/>
          <w:sz w:val="24"/>
          <w:szCs w:val="24"/>
          <w:u w:val="single"/>
        </w:rPr>
      </w:pPr>
    </w:p>
    <w:p w14:paraId="373074F0" w14:textId="77777777" w:rsidR="00492C14" w:rsidRDefault="00492C14" w:rsidP="003B10B9">
      <w:pPr>
        <w:rPr>
          <w:b/>
          <w:bCs/>
          <w:sz w:val="24"/>
          <w:szCs w:val="24"/>
          <w:u w:val="single"/>
        </w:rPr>
      </w:pPr>
    </w:p>
    <w:p w14:paraId="5EB03F8B" w14:textId="77777777" w:rsidR="00492C14" w:rsidRDefault="00492C14" w:rsidP="003B10B9">
      <w:pPr>
        <w:rPr>
          <w:b/>
          <w:bCs/>
          <w:sz w:val="24"/>
          <w:szCs w:val="24"/>
          <w:u w:val="single"/>
        </w:rPr>
      </w:pPr>
    </w:p>
    <w:p w14:paraId="72E82A0B" w14:textId="77777777" w:rsidR="00492C14" w:rsidRDefault="00492C14" w:rsidP="003B10B9">
      <w:pPr>
        <w:rPr>
          <w:b/>
          <w:bCs/>
          <w:sz w:val="24"/>
          <w:szCs w:val="24"/>
          <w:u w:val="single"/>
        </w:rPr>
      </w:pPr>
    </w:p>
    <w:p w14:paraId="0EEE99F4" w14:textId="77777777" w:rsidR="00492C14" w:rsidRDefault="00492C14" w:rsidP="003B10B9">
      <w:pPr>
        <w:rPr>
          <w:b/>
          <w:bCs/>
          <w:sz w:val="24"/>
          <w:szCs w:val="24"/>
          <w:u w:val="single"/>
        </w:rPr>
      </w:pPr>
    </w:p>
    <w:p w14:paraId="5442FB18" w14:textId="77777777" w:rsidR="00492C14" w:rsidRDefault="00492C14" w:rsidP="003B10B9">
      <w:pPr>
        <w:rPr>
          <w:b/>
          <w:bCs/>
          <w:sz w:val="24"/>
          <w:szCs w:val="24"/>
          <w:u w:val="single"/>
        </w:rPr>
      </w:pPr>
    </w:p>
    <w:p w14:paraId="4397297B" w14:textId="77777777" w:rsidR="00492C14" w:rsidRDefault="00492C14" w:rsidP="003B10B9">
      <w:pPr>
        <w:rPr>
          <w:b/>
          <w:bCs/>
          <w:sz w:val="24"/>
          <w:szCs w:val="24"/>
          <w:u w:val="single"/>
        </w:rPr>
      </w:pPr>
    </w:p>
    <w:p w14:paraId="5CA67967" w14:textId="77777777" w:rsidR="00492C14" w:rsidRDefault="00492C14" w:rsidP="003B10B9">
      <w:pPr>
        <w:rPr>
          <w:b/>
          <w:bCs/>
          <w:sz w:val="24"/>
          <w:szCs w:val="24"/>
          <w:u w:val="single"/>
        </w:rPr>
      </w:pPr>
    </w:p>
    <w:p w14:paraId="7F738840" w14:textId="01AE53BF" w:rsidR="00967F00" w:rsidRPr="00DB7171" w:rsidRDefault="007E2619" w:rsidP="003B10B9">
      <w:pPr>
        <w:rPr>
          <w:b/>
          <w:bCs/>
          <w:sz w:val="24"/>
          <w:szCs w:val="24"/>
          <w:u w:val="single"/>
        </w:rPr>
      </w:pPr>
      <w:r w:rsidRPr="00DB7171">
        <w:rPr>
          <w:b/>
          <w:bCs/>
          <w:sz w:val="24"/>
          <w:szCs w:val="24"/>
          <w:u w:val="single"/>
        </w:rPr>
        <w:t xml:space="preserve">SORU </w:t>
      </w:r>
      <w:r w:rsidR="00B86651">
        <w:rPr>
          <w:b/>
          <w:bCs/>
          <w:sz w:val="24"/>
          <w:szCs w:val="24"/>
          <w:u w:val="single"/>
        </w:rPr>
        <w:t>V</w:t>
      </w:r>
    </w:p>
    <w:p w14:paraId="0C2F4CE3" w14:textId="7AE833F3" w:rsidR="00967F00" w:rsidRDefault="007E2619" w:rsidP="003B10B9">
      <w:r>
        <w:t>Aşağıdakilerden hangisi faydalı model ile korunabilir</w:t>
      </w:r>
      <w:r w:rsidR="00DB7171">
        <w:t xml:space="preserve"> ? </w:t>
      </w:r>
    </w:p>
    <w:p w14:paraId="281F7C7A" w14:textId="15C8A2CC" w:rsidR="00DB7171" w:rsidRDefault="007E2619" w:rsidP="007E2619">
      <w:r w:rsidRPr="007E2619">
        <w:t xml:space="preserve">A) </w:t>
      </w:r>
      <w:r w:rsidR="00B86651">
        <w:t>Otomobiller için titreşim yalıtım sistemi</w:t>
      </w:r>
      <w:r w:rsidRPr="007E2619">
        <w:t xml:space="preserve"> </w:t>
      </w:r>
    </w:p>
    <w:p w14:paraId="53FE173E" w14:textId="377D600F" w:rsidR="00DB7171" w:rsidRDefault="007E2619" w:rsidP="007E2619">
      <w:r w:rsidRPr="007E2619">
        <w:t xml:space="preserve">B) Doku sıvılarının biyoteknolojik üretimi </w:t>
      </w:r>
    </w:p>
    <w:p w14:paraId="0F238DEA" w14:textId="7308B049" w:rsidR="00DB7171" w:rsidRDefault="00DB7171" w:rsidP="007E2619">
      <w:r>
        <w:t>C</w:t>
      </w:r>
      <w:r w:rsidR="007E2619" w:rsidRPr="007E2619">
        <w:t xml:space="preserve">) Biber kabuğundan salça üretim yöntemi </w:t>
      </w:r>
    </w:p>
    <w:p w14:paraId="01B2A47F" w14:textId="7176A5D8" w:rsidR="00967F00" w:rsidRDefault="00DB7171" w:rsidP="007E2619">
      <w:r>
        <w:t>D</w:t>
      </w:r>
      <w:r w:rsidR="007E2619" w:rsidRPr="007E2619">
        <w:t>) Migren tedavisi için üretilmiş ilaç karışımı</w:t>
      </w:r>
    </w:p>
    <w:p w14:paraId="01A680B3" w14:textId="77777777" w:rsidR="00492C14" w:rsidRDefault="00492C14" w:rsidP="007E2619"/>
    <w:p w14:paraId="61CA1B6D" w14:textId="77777777" w:rsidR="00B86651" w:rsidRPr="00B86651" w:rsidRDefault="00B86651" w:rsidP="00492C14">
      <w:pPr>
        <w:rPr>
          <w:b/>
          <w:bCs/>
          <w:sz w:val="24"/>
          <w:szCs w:val="24"/>
          <w:u w:val="single"/>
        </w:rPr>
      </w:pPr>
      <w:r w:rsidRPr="00B86651">
        <w:rPr>
          <w:b/>
          <w:bCs/>
          <w:sz w:val="24"/>
          <w:szCs w:val="24"/>
          <w:u w:val="single"/>
        </w:rPr>
        <w:t>SORU VI</w:t>
      </w:r>
    </w:p>
    <w:p w14:paraId="10635FFA" w14:textId="76F2E1B2" w:rsidR="00492C14" w:rsidRPr="005D45D6" w:rsidRDefault="00B86651" w:rsidP="00B86651">
      <w:r w:rsidRPr="00B86651">
        <w:t xml:space="preserve">Farklı markalara ait ürün ve hizmetleri bir araya getirerek kendi internet sitesinde e-ticaret yapacak bir kişi, </w:t>
      </w:r>
      <w:r w:rsidR="00097BAF">
        <w:t xml:space="preserve">e ticaret sitesinin </w:t>
      </w:r>
      <w:r w:rsidRPr="00B86651">
        <w:t>markasını hangi Nice sınıfında tescil ettirmelidir?</w:t>
      </w:r>
    </w:p>
    <w:sectPr w:rsidR="00492C14" w:rsidRPr="005D45D6" w:rsidSect="007B7D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30D33"/>
    <w:multiLevelType w:val="hybridMultilevel"/>
    <w:tmpl w:val="538EC6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6DA20CB"/>
    <w:multiLevelType w:val="hybridMultilevel"/>
    <w:tmpl w:val="63C63F4C"/>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78B45D6"/>
    <w:multiLevelType w:val="hybridMultilevel"/>
    <w:tmpl w:val="F4388B2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DA01645"/>
    <w:multiLevelType w:val="multilevel"/>
    <w:tmpl w:val="024A3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F52A7E"/>
    <w:multiLevelType w:val="hybridMultilevel"/>
    <w:tmpl w:val="AB4E4C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3C773EC"/>
    <w:multiLevelType w:val="multilevel"/>
    <w:tmpl w:val="DC84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453144">
    <w:abstractNumId w:val="4"/>
  </w:num>
  <w:num w:numId="2" w16cid:durableId="1332610639">
    <w:abstractNumId w:val="1"/>
  </w:num>
  <w:num w:numId="3" w16cid:durableId="1428579387">
    <w:abstractNumId w:val="3"/>
  </w:num>
  <w:num w:numId="4" w16cid:durableId="1733498181">
    <w:abstractNumId w:val="5"/>
  </w:num>
  <w:num w:numId="5" w16cid:durableId="1267538789">
    <w:abstractNumId w:val="0"/>
  </w:num>
  <w:num w:numId="6" w16cid:durableId="754865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8C"/>
    <w:rsid w:val="00097BAF"/>
    <w:rsid w:val="00241758"/>
    <w:rsid w:val="0025555B"/>
    <w:rsid w:val="00297598"/>
    <w:rsid w:val="0038496B"/>
    <w:rsid w:val="003B10B9"/>
    <w:rsid w:val="00492C14"/>
    <w:rsid w:val="005D45D6"/>
    <w:rsid w:val="006F2C28"/>
    <w:rsid w:val="006F763F"/>
    <w:rsid w:val="007B7DE1"/>
    <w:rsid w:val="007E2619"/>
    <w:rsid w:val="008663C2"/>
    <w:rsid w:val="009334DB"/>
    <w:rsid w:val="00967F00"/>
    <w:rsid w:val="00A0471B"/>
    <w:rsid w:val="00AD5533"/>
    <w:rsid w:val="00B86651"/>
    <w:rsid w:val="00BC03B1"/>
    <w:rsid w:val="00DB7171"/>
    <w:rsid w:val="00E05A8C"/>
    <w:rsid w:val="00F851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7BB7"/>
  <w15:chartTrackingRefBased/>
  <w15:docId w15:val="{A22148BC-DDDA-4EFD-BBC7-D5EAC923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E05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05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05A8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05A8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05A8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05A8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05A8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05A8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05A8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05A8C"/>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E05A8C"/>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E05A8C"/>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E05A8C"/>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E05A8C"/>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E05A8C"/>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E05A8C"/>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E05A8C"/>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E05A8C"/>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E05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05A8C"/>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E05A8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05A8C"/>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E05A8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05A8C"/>
    <w:rPr>
      <w:i/>
      <w:iCs/>
      <w:noProof/>
      <w:color w:val="404040" w:themeColor="text1" w:themeTint="BF"/>
    </w:rPr>
  </w:style>
  <w:style w:type="paragraph" w:styleId="ListeParagraf">
    <w:name w:val="List Paragraph"/>
    <w:basedOn w:val="Normal"/>
    <w:uiPriority w:val="34"/>
    <w:qFormat/>
    <w:rsid w:val="00E05A8C"/>
    <w:pPr>
      <w:ind w:left="720"/>
      <w:contextualSpacing/>
    </w:pPr>
  </w:style>
  <w:style w:type="character" w:styleId="GlVurgulama">
    <w:name w:val="Intense Emphasis"/>
    <w:basedOn w:val="VarsaylanParagrafYazTipi"/>
    <w:uiPriority w:val="21"/>
    <w:qFormat/>
    <w:rsid w:val="00E05A8C"/>
    <w:rPr>
      <w:i/>
      <w:iCs/>
      <w:color w:val="0F4761" w:themeColor="accent1" w:themeShade="BF"/>
    </w:rPr>
  </w:style>
  <w:style w:type="paragraph" w:styleId="GlAlnt">
    <w:name w:val="Intense Quote"/>
    <w:basedOn w:val="Normal"/>
    <w:next w:val="Normal"/>
    <w:link w:val="GlAlntChar"/>
    <w:uiPriority w:val="30"/>
    <w:qFormat/>
    <w:rsid w:val="00E05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05A8C"/>
    <w:rPr>
      <w:i/>
      <w:iCs/>
      <w:noProof/>
      <w:color w:val="0F4761" w:themeColor="accent1" w:themeShade="BF"/>
    </w:rPr>
  </w:style>
  <w:style w:type="character" w:styleId="GlBavuru">
    <w:name w:val="Intense Reference"/>
    <w:basedOn w:val="VarsaylanParagrafYazTipi"/>
    <w:uiPriority w:val="32"/>
    <w:qFormat/>
    <w:rsid w:val="00E05A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38268">
      <w:bodyDiv w:val="1"/>
      <w:marLeft w:val="0"/>
      <w:marRight w:val="0"/>
      <w:marTop w:val="0"/>
      <w:marBottom w:val="0"/>
      <w:divBdr>
        <w:top w:val="none" w:sz="0" w:space="0" w:color="auto"/>
        <w:left w:val="none" w:sz="0" w:space="0" w:color="auto"/>
        <w:bottom w:val="none" w:sz="0" w:space="0" w:color="auto"/>
        <w:right w:val="none" w:sz="0" w:space="0" w:color="auto"/>
      </w:divBdr>
    </w:div>
    <w:div w:id="195505637">
      <w:bodyDiv w:val="1"/>
      <w:marLeft w:val="0"/>
      <w:marRight w:val="0"/>
      <w:marTop w:val="0"/>
      <w:marBottom w:val="0"/>
      <w:divBdr>
        <w:top w:val="none" w:sz="0" w:space="0" w:color="auto"/>
        <w:left w:val="none" w:sz="0" w:space="0" w:color="auto"/>
        <w:bottom w:val="none" w:sz="0" w:space="0" w:color="auto"/>
        <w:right w:val="none" w:sz="0" w:space="0" w:color="auto"/>
      </w:divBdr>
    </w:div>
    <w:div w:id="484785398">
      <w:bodyDiv w:val="1"/>
      <w:marLeft w:val="0"/>
      <w:marRight w:val="0"/>
      <w:marTop w:val="0"/>
      <w:marBottom w:val="0"/>
      <w:divBdr>
        <w:top w:val="none" w:sz="0" w:space="0" w:color="auto"/>
        <w:left w:val="none" w:sz="0" w:space="0" w:color="auto"/>
        <w:bottom w:val="none" w:sz="0" w:space="0" w:color="auto"/>
        <w:right w:val="none" w:sz="0" w:space="0" w:color="auto"/>
      </w:divBdr>
    </w:div>
    <w:div w:id="1245720950">
      <w:bodyDiv w:val="1"/>
      <w:marLeft w:val="0"/>
      <w:marRight w:val="0"/>
      <w:marTop w:val="0"/>
      <w:marBottom w:val="0"/>
      <w:divBdr>
        <w:top w:val="none" w:sz="0" w:space="0" w:color="auto"/>
        <w:left w:val="none" w:sz="0" w:space="0" w:color="auto"/>
        <w:bottom w:val="none" w:sz="0" w:space="0" w:color="auto"/>
        <w:right w:val="none" w:sz="0" w:space="0" w:color="auto"/>
      </w:divBdr>
    </w:div>
    <w:div w:id="202775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396</Words>
  <Characters>2260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Buğra  Başer</dc:creator>
  <cp:keywords/>
  <dc:description/>
  <cp:lastModifiedBy>Ahmet Buğra  Başer</cp:lastModifiedBy>
  <cp:revision>6</cp:revision>
  <dcterms:created xsi:type="dcterms:W3CDTF">2025-04-30T08:25:00Z</dcterms:created>
  <dcterms:modified xsi:type="dcterms:W3CDTF">2025-05-03T11:47:00Z</dcterms:modified>
</cp:coreProperties>
</file>