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A33E3" w:rsidRPr="003D26EE" w:rsidRDefault="001A33E3" w:rsidP="001A33E3">
      <w:pPr>
        <w:pStyle w:val="p1"/>
        <w:rPr>
          <w:b/>
          <w:bCs/>
        </w:rPr>
      </w:pPr>
      <w:r w:rsidRPr="003D26EE">
        <w:rPr>
          <w:b/>
          <w:bCs/>
        </w:rPr>
        <w:t>EL 503</w:t>
      </w:r>
    </w:p>
    <w:p w:rsidR="001A33E3" w:rsidRPr="003D26EE" w:rsidRDefault="001A33E3" w:rsidP="001A33E3">
      <w:pPr>
        <w:pStyle w:val="p1"/>
        <w:rPr>
          <w:b/>
          <w:bCs/>
        </w:rPr>
      </w:pPr>
      <w:r w:rsidRPr="003D26EE">
        <w:rPr>
          <w:b/>
          <w:bCs/>
        </w:rPr>
        <w:t>Absurd Drama: Foundational Movements, Precursors, and</w:t>
      </w:r>
    </w:p>
    <w:p w:rsidR="001A33E3" w:rsidRPr="003D26EE" w:rsidRDefault="001A33E3" w:rsidP="001A33E3">
      <w:pPr>
        <w:pStyle w:val="p1"/>
        <w:rPr>
          <w:b/>
          <w:bCs/>
        </w:rPr>
      </w:pPr>
      <w:r w:rsidRPr="003D26EE">
        <w:rPr>
          <w:b/>
          <w:bCs/>
        </w:rPr>
        <w:t>Practitioners</w:t>
      </w:r>
    </w:p>
    <w:p w:rsidR="001A33E3" w:rsidRDefault="001A33E3" w:rsidP="001A33E3">
      <w:pPr>
        <w:pStyle w:val="p1"/>
      </w:pPr>
    </w:p>
    <w:p w:rsidR="001A33E3" w:rsidRPr="001A33E3" w:rsidRDefault="001A33E3" w:rsidP="001A33E3">
      <w:pPr>
        <w:pStyle w:val="p2"/>
        <w:rPr>
          <w:lang w:val="tr-TR"/>
        </w:rPr>
      </w:pPr>
      <w:r>
        <w:t>Fall 202</w:t>
      </w:r>
      <w:r>
        <w:rPr>
          <w:lang w:val="tr-TR"/>
        </w:rPr>
        <w:t>6</w:t>
      </w:r>
    </w:p>
    <w:p w:rsidR="001A33E3" w:rsidRDefault="001A33E3" w:rsidP="001A33E3">
      <w:pPr>
        <w:pStyle w:val="p2"/>
      </w:pPr>
      <w:r>
        <w:t>(Wednesday 2345)</w:t>
      </w:r>
    </w:p>
    <w:p w:rsidR="001A33E3" w:rsidRDefault="001A33E3" w:rsidP="001A33E3">
      <w:pPr>
        <w:pStyle w:val="p2"/>
      </w:pPr>
      <w:r>
        <w:t>Instructor: ASLI TEKİNAY</w:t>
      </w:r>
    </w:p>
    <w:p w:rsidR="001A33E3" w:rsidRDefault="001A33E3" w:rsidP="001A33E3">
      <w:pPr>
        <w:pStyle w:val="p2"/>
      </w:pPr>
      <w:r>
        <w:t>[tekinay@bogazici.edu.tr]</w:t>
      </w:r>
    </w:p>
    <w:p w:rsidR="001A33E3" w:rsidRDefault="001A33E3" w:rsidP="001A33E3">
      <w:pPr>
        <w:pStyle w:val="p2"/>
      </w:pPr>
    </w:p>
    <w:p w:rsidR="001A33E3" w:rsidRDefault="001A33E3" w:rsidP="001A33E3">
      <w:pPr>
        <w:pStyle w:val="p3"/>
      </w:pPr>
      <w:r>
        <w:rPr>
          <w:rStyle w:val="s1"/>
        </w:rPr>
        <w:t xml:space="preserve">Course objective: </w:t>
      </w:r>
      <w:r>
        <w:t>To provide a study of absurd drama over the course of the</w:t>
      </w:r>
    </w:p>
    <w:p w:rsidR="001A33E3" w:rsidRDefault="001A33E3" w:rsidP="001A33E3">
      <w:pPr>
        <w:pStyle w:val="p3"/>
      </w:pPr>
      <w:r>
        <w:t>twentieth century with reference to foundational movements, dramatic</w:t>
      </w:r>
    </w:p>
    <w:p w:rsidR="001A33E3" w:rsidRDefault="001A33E3" w:rsidP="001A33E3">
      <w:pPr>
        <w:pStyle w:val="p3"/>
      </w:pPr>
      <w:r>
        <w:t>theories, precursors and major practitioners .</w:t>
      </w:r>
    </w:p>
    <w:p w:rsidR="003D26EE" w:rsidRDefault="003D26EE" w:rsidP="001A33E3">
      <w:pPr>
        <w:pStyle w:val="p3"/>
      </w:pPr>
    </w:p>
    <w:p w:rsidR="001A33E3" w:rsidRPr="003D26EE" w:rsidRDefault="001A33E3" w:rsidP="001A33E3">
      <w:pPr>
        <w:pStyle w:val="p2"/>
        <w:rPr>
          <w:b/>
          <w:bCs/>
        </w:rPr>
      </w:pPr>
      <w:r w:rsidRPr="003D26EE">
        <w:rPr>
          <w:b/>
          <w:bCs/>
        </w:rPr>
        <w:t>Class policy</w:t>
      </w:r>
    </w:p>
    <w:p w:rsidR="001A33E3" w:rsidRDefault="001A33E3" w:rsidP="001A33E3">
      <w:pPr>
        <w:pStyle w:val="p3"/>
      </w:pPr>
      <w:r>
        <w:rPr>
          <w:rStyle w:val="s2"/>
        </w:rPr>
        <w:t>•</w:t>
      </w:r>
      <w:r>
        <w:rPr>
          <w:rStyle w:val="s3"/>
        </w:rPr>
        <w:t xml:space="preserve"> </w:t>
      </w:r>
      <w:r>
        <w:t>Attendance to class is required.</w:t>
      </w:r>
    </w:p>
    <w:p w:rsidR="001A33E3" w:rsidRDefault="001A33E3" w:rsidP="001A33E3">
      <w:pPr>
        <w:pStyle w:val="p3"/>
      </w:pPr>
      <w:r>
        <w:t>Students are expected to come to class having read the assigned</w:t>
      </w:r>
    </w:p>
    <w:p w:rsidR="001A33E3" w:rsidRDefault="001A33E3" w:rsidP="001A33E3">
      <w:pPr>
        <w:pStyle w:val="p3"/>
      </w:pPr>
      <w:r>
        <w:t>play for the day and researched the background.</w:t>
      </w:r>
    </w:p>
    <w:p w:rsidR="001A33E3" w:rsidRDefault="001A33E3" w:rsidP="001A33E3">
      <w:pPr>
        <w:pStyle w:val="p3"/>
      </w:pPr>
      <w:r>
        <w:rPr>
          <w:rStyle w:val="s2"/>
        </w:rPr>
        <w:t>•</w:t>
      </w:r>
      <w:r>
        <w:rPr>
          <w:rStyle w:val="s3"/>
        </w:rPr>
        <w:t xml:space="preserve"> </w:t>
      </w:r>
      <w:r>
        <w:t>As the course is a graduate seminar, participation and contribution to the</w:t>
      </w:r>
    </w:p>
    <w:p w:rsidR="001A33E3" w:rsidRDefault="001A33E3" w:rsidP="001A33E3">
      <w:pPr>
        <w:pStyle w:val="p3"/>
      </w:pPr>
      <w:r>
        <w:t>class is of utmost importance.</w:t>
      </w:r>
    </w:p>
    <w:p w:rsidR="001A33E3" w:rsidRDefault="001A33E3" w:rsidP="001A33E3">
      <w:pPr>
        <w:pStyle w:val="p2"/>
      </w:pPr>
      <w:r>
        <w:rPr>
          <w:rStyle w:val="s2"/>
        </w:rPr>
        <w:t>•</w:t>
      </w:r>
      <w:r>
        <w:rPr>
          <w:rStyle w:val="s3"/>
        </w:rPr>
        <w:t xml:space="preserve"> </w:t>
      </w:r>
      <w:r>
        <w:rPr>
          <w:rStyle w:val="s4"/>
        </w:rPr>
        <w:t xml:space="preserve">Students are expected to write </w:t>
      </w:r>
      <w:r>
        <w:t>response papers (750 words) on</w:t>
      </w:r>
      <w:r>
        <w:rPr>
          <w:rStyle w:val="s4"/>
        </w:rPr>
        <w:t xml:space="preserve"> </w:t>
      </w:r>
      <w:r>
        <w:t>five plays</w:t>
      </w:r>
    </w:p>
    <w:p w:rsidR="001A33E3" w:rsidRDefault="001A33E3" w:rsidP="001A33E3">
      <w:pPr>
        <w:pStyle w:val="p3"/>
      </w:pPr>
      <w:r>
        <w:t xml:space="preserve">of their choice and make </w:t>
      </w:r>
      <w:r>
        <w:rPr>
          <w:rStyle w:val="s1"/>
        </w:rPr>
        <w:t xml:space="preserve">three class </w:t>
      </w:r>
      <w:r>
        <w:t>presentations through the semester.</w:t>
      </w:r>
    </w:p>
    <w:p w:rsidR="001A33E3" w:rsidRDefault="001A33E3" w:rsidP="001A33E3">
      <w:pPr>
        <w:pStyle w:val="p3"/>
      </w:pPr>
      <w:r>
        <w:t>The power point presentations are to be sent to the class mailing group on</w:t>
      </w:r>
    </w:p>
    <w:p w:rsidR="001A33E3" w:rsidRDefault="001A33E3" w:rsidP="001A33E3">
      <w:pPr>
        <w:pStyle w:val="p3"/>
      </w:pPr>
      <w:r>
        <w:t>the day of the presentation.</w:t>
      </w:r>
    </w:p>
    <w:p w:rsidR="001A33E3" w:rsidRDefault="001A33E3" w:rsidP="001A33E3">
      <w:pPr>
        <w:pStyle w:val="p3"/>
      </w:pPr>
      <w:r>
        <w:rPr>
          <w:rStyle w:val="s2"/>
        </w:rPr>
        <w:t>•</w:t>
      </w:r>
      <w:r>
        <w:rPr>
          <w:rStyle w:val="s3"/>
        </w:rPr>
        <w:t xml:space="preserve"> </w:t>
      </w:r>
      <w:r>
        <w:t>Final exam will be either a take-home or an extended essay.</w:t>
      </w:r>
    </w:p>
    <w:p w:rsidR="001A33E3" w:rsidRDefault="001A33E3" w:rsidP="001A33E3">
      <w:pPr>
        <w:pStyle w:val="p2"/>
      </w:pPr>
      <w:r>
        <w:t>The breakdown of marks is as follows</w:t>
      </w:r>
      <w:r>
        <w:rPr>
          <w:rStyle w:val="s4"/>
        </w:rPr>
        <w:t>:</w:t>
      </w:r>
    </w:p>
    <w:p w:rsidR="001A33E3" w:rsidRDefault="001A33E3" w:rsidP="001A33E3">
      <w:pPr>
        <w:pStyle w:val="p3"/>
      </w:pPr>
      <w:r>
        <w:t>Class participation, response essays, and presentations: 70%</w:t>
      </w:r>
    </w:p>
    <w:p w:rsidR="001A33E3" w:rsidRDefault="001A33E3" w:rsidP="001A33E3">
      <w:pPr>
        <w:pStyle w:val="p3"/>
      </w:pPr>
      <w:r>
        <w:t>Course essay/ Final exam: 30 %</w:t>
      </w:r>
    </w:p>
    <w:p w:rsidR="003D26EE" w:rsidRDefault="003D26EE" w:rsidP="001A33E3">
      <w:pPr>
        <w:pStyle w:val="p3"/>
      </w:pPr>
    </w:p>
    <w:p w:rsidR="001A33E3" w:rsidRDefault="001A33E3" w:rsidP="001A33E3">
      <w:pPr>
        <w:pStyle w:val="p3"/>
      </w:pPr>
      <w:r w:rsidRPr="003D26EE">
        <w:rPr>
          <w:rStyle w:val="s1"/>
          <w:b/>
          <w:bCs/>
        </w:rPr>
        <w:t>Reference source</w:t>
      </w:r>
      <w:r>
        <w:rPr>
          <w:rStyle w:val="s1"/>
        </w:rPr>
        <w:t>:</w:t>
      </w:r>
      <w:r>
        <w:t xml:space="preserve"> J.L.Styan Modern Drama in Theory and Practice</w:t>
      </w:r>
    </w:p>
    <w:p w:rsidR="003D26EE" w:rsidRDefault="001A33E3" w:rsidP="001A33E3">
      <w:pPr>
        <w:pStyle w:val="p2"/>
        <w:rPr>
          <w:rStyle w:val="s4"/>
        </w:rPr>
      </w:pPr>
      <w:r>
        <w:rPr>
          <w:rStyle w:val="s4"/>
        </w:rPr>
        <w:t>(vol. 1,2,3)</w:t>
      </w:r>
    </w:p>
    <w:p w:rsidR="003D26EE" w:rsidRDefault="003D26EE" w:rsidP="001A33E3">
      <w:pPr>
        <w:pStyle w:val="p2"/>
        <w:rPr>
          <w:rStyle w:val="s4"/>
        </w:rPr>
      </w:pPr>
    </w:p>
    <w:p w:rsidR="001A33E3" w:rsidRPr="003D26EE" w:rsidRDefault="001A33E3" w:rsidP="001A33E3">
      <w:pPr>
        <w:pStyle w:val="p2"/>
        <w:rPr>
          <w:rStyle w:val="s4"/>
          <w:b/>
          <w:bCs/>
        </w:rPr>
      </w:pPr>
      <w:r w:rsidRPr="003D26EE">
        <w:rPr>
          <w:b/>
          <w:bCs/>
        </w:rPr>
        <w:t>Prerequisite reading</w:t>
      </w:r>
      <w:r w:rsidRPr="003D26EE">
        <w:rPr>
          <w:rStyle w:val="s4"/>
          <w:b/>
          <w:bCs/>
        </w:rPr>
        <w:t>:</w:t>
      </w:r>
    </w:p>
    <w:p w:rsidR="003D26EE" w:rsidRDefault="003D26EE" w:rsidP="001A33E3">
      <w:pPr>
        <w:pStyle w:val="p2"/>
      </w:pPr>
    </w:p>
    <w:p w:rsidR="001A33E3" w:rsidRDefault="001A33E3" w:rsidP="001A33E3">
      <w:pPr>
        <w:pStyle w:val="p3"/>
      </w:pPr>
      <w:r>
        <w:t>Dadaism (Tristan Tzara)</w:t>
      </w:r>
    </w:p>
    <w:p w:rsidR="001A33E3" w:rsidRDefault="001A33E3" w:rsidP="001A33E3">
      <w:pPr>
        <w:pStyle w:val="p3"/>
      </w:pPr>
      <w:r>
        <w:t>Surrealism (Andre Breton)</w:t>
      </w:r>
    </w:p>
    <w:p w:rsidR="001A33E3" w:rsidRDefault="001A33E3" w:rsidP="001A33E3">
      <w:pPr>
        <w:pStyle w:val="p3"/>
      </w:pPr>
      <w:r>
        <w:t>Existentialism</w:t>
      </w:r>
    </w:p>
    <w:p w:rsidR="001A33E3" w:rsidRDefault="001A33E3" w:rsidP="001A33E3">
      <w:pPr>
        <w:pStyle w:val="p3"/>
      </w:pPr>
      <w:r>
        <w:t>Jean Paul Sartre (Being and Nothingness )</w:t>
      </w:r>
    </w:p>
    <w:p w:rsidR="001A33E3" w:rsidRDefault="001A33E3" w:rsidP="001A33E3">
      <w:pPr>
        <w:pStyle w:val="p3"/>
      </w:pPr>
      <w:r>
        <w:t>Albert Camus (The Myth of Sisyphus )</w:t>
      </w:r>
    </w:p>
    <w:p w:rsidR="001A33E3" w:rsidRDefault="001A33E3" w:rsidP="001A33E3">
      <w:pPr>
        <w:pStyle w:val="p3"/>
      </w:pPr>
      <w:r>
        <w:t>Antonin Artaud (Theatre of Cruelty )</w:t>
      </w:r>
    </w:p>
    <w:p w:rsidR="001A33E3" w:rsidRDefault="001A33E3" w:rsidP="001A33E3">
      <w:pPr>
        <w:pStyle w:val="p3"/>
      </w:pPr>
      <w:r>
        <w:t>Martin Esslin (Introduction to the Theatre of the Absurd )</w:t>
      </w:r>
    </w:p>
    <w:p w:rsidR="003D26EE" w:rsidRDefault="003D26EE" w:rsidP="001A33E3">
      <w:pPr>
        <w:pStyle w:val="p3"/>
      </w:pPr>
    </w:p>
    <w:p w:rsidR="001A33E3" w:rsidRPr="003D26EE" w:rsidRDefault="001A33E3" w:rsidP="001A33E3">
      <w:pPr>
        <w:pStyle w:val="p2"/>
        <w:rPr>
          <w:b/>
          <w:bCs/>
        </w:rPr>
      </w:pPr>
      <w:r w:rsidRPr="003D26EE">
        <w:rPr>
          <w:b/>
          <w:bCs/>
        </w:rPr>
        <w:t>Dramatic Texts:</w:t>
      </w:r>
    </w:p>
    <w:p w:rsidR="003D26EE" w:rsidRDefault="003D26EE" w:rsidP="001A33E3">
      <w:pPr>
        <w:pStyle w:val="p2"/>
      </w:pPr>
    </w:p>
    <w:p w:rsidR="001A33E3" w:rsidRDefault="001A33E3" w:rsidP="001A33E3">
      <w:pPr>
        <w:pStyle w:val="p3"/>
      </w:pPr>
      <w:r>
        <w:t>Alfred Jarry (Ubu Roi – 1896)</w:t>
      </w:r>
    </w:p>
    <w:p w:rsidR="001A33E3" w:rsidRDefault="001A33E3" w:rsidP="001A33E3">
      <w:pPr>
        <w:pStyle w:val="p3"/>
      </w:pPr>
      <w:r>
        <w:t>Guillaume Apollinaire (The Breasts of Tiresias - 1912 )</w:t>
      </w:r>
    </w:p>
    <w:p w:rsidR="001A33E3" w:rsidRDefault="001A33E3" w:rsidP="001A33E3">
      <w:pPr>
        <w:pStyle w:val="p3"/>
      </w:pPr>
      <w:r>
        <w:t>Luigi Pirandello (Six Characters in Search of an Author - 1921)</w:t>
      </w:r>
    </w:p>
    <w:p w:rsidR="001A33E3" w:rsidRDefault="001A33E3" w:rsidP="001A33E3">
      <w:pPr>
        <w:pStyle w:val="p3"/>
      </w:pPr>
      <w:r>
        <w:t>Arthur Adamov (Le ping p ong – 1955)</w:t>
      </w:r>
    </w:p>
    <w:p w:rsidR="001A33E3" w:rsidRDefault="001A33E3" w:rsidP="001A33E3">
      <w:pPr>
        <w:pStyle w:val="p3"/>
      </w:pPr>
      <w:r>
        <w:t>Jean Genet (The Balcony – 1957)</w:t>
      </w:r>
    </w:p>
    <w:p w:rsidR="001A33E3" w:rsidRDefault="001A33E3" w:rsidP="001A33E3">
      <w:pPr>
        <w:pStyle w:val="p3"/>
      </w:pPr>
      <w:r>
        <w:t>Eugene Ionesco ( Rhinoceros – 1959)</w:t>
      </w:r>
    </w:p>
    <w:p w:rsidR="001A33E3" w:rsidRDefault="001A33E3" w:rsidP="001A33E3">
      <w:pPr>
        <w:pStyle w:val="p3"/>
      </w:pPr>
      <w:r>
        <w:t>Samuel Beckett (Endgame -1957, Krapp’s Last Tape – 1959)</w:t>
      </w:r>
    </w:p>
    <w:p w:rsidR="001A33E3" w:rsidRDefault="001A33E3" w:rsidP="001A33E3">
      <w:pPr>
        <w:pStyle w:val="p3"/>
      </w:pPr>
      <w:r>
        <w:t>Harold Pinter (The Hothouse 1958/1980, Old Times -1971, The Collection -1976)</w:t>
      </w:r>
    </w:p>
    <w:p w:rsidR="001A33E3" w:rsidRDefault="001A33E3" w:rsidP="001A33E3">
      <w:pPr>
        <w:pStyle w:val="p3"/>
      </w:pPr>
      <w:r>
        <w:t>Fernando Arrabal (Automobile Graveyard – 1966)</w:t>
      </w:r>
    </w:p>
    <w:p w:rsidR="008C6D8A" w:rsidRDefault="008C6D8A"/>
    <w:sectPr w:rsidR="008C6D8A" w:rsidSect="0065162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3E3"/>
    <w:rsid w:val="001A33E3"/>
    <w:rsid w:val="003D26EE"/>
    <w:rsid w:val="0065162C"/>
    <w:rsid w:val="008C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A511277"/>
  <w15:chartTrackingRefBased/>
  <w15:docId w15:val="{46A6AF98-A2FF-0B49-B425-FF6AA8BFC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1A33E3"/>
    <w:rPr>
      <w:rFonts w:ascii="Comic Sans MS" w:eastAsia="Times New Roman" w:hAnsi="Comic Sans MS" w:cs="Times New Roman"/>
      <w:color w:val="000000"/>
      <w:kern w:val="0"/>
      <w:sz w:val="21"/>
      <w:szCs w:val="21"/>
      <w14:ligatures w14:val="none"/>
    </w:rPr>
  </w:style>
  <w:style w:type="paragraph" w:customStyle="1" w:styleId="p2">
    <w:name w:val="p2"/>
    <w:basedOn w:val="Normal"/>
    <w:rsid w:val="001A33E3"/>
    <w:rPr>
      <w:rFonts w:ascii="Comic Sans MS" w:eastAsia="Times New Roman" w:hAnsi="Comic Sans MS" w:cs="Times New Roman"/>
      <w:color w:val="000000"/>
      <w:kern w:val="0"/>
      <w:sz w:val="18"/>
      <w:szCs w:val="18"/>
      <w14:ligatures w14:val="none"/>
    </w:rPr>
  </w:style>
  <w:style w:type="paragraph" w:customStyle="1" w:styleId="p3">
    <w:name w:val="p3"/>
    <w:basedOn w:val="Normal"/>
    <w:rsid w:val="001A33E3"/>
    <w:rPr>
      <w:rFonts w:ascii="Comic Sans MS" w:eastAsia="Times New Roman" w:hAnsi="Comic Sans MS" w:cs="Times New Roman"/>
      <w:color w:val="000000"/>
      <w:kern w:val="0"/>
      <w:sz w:val="18"/>
      <w:szCs w:val="18"/>
      <w14:ligatures w14:val="none"/>
    </w:rPr>
  </w:style>
  <w:style w:type="character" w:customStyle="1" w:styleId="s1">
    <w:name w:val="s1"/>
    <w:basedOn w:val="DefaultParagraphFont"/>
    <w:rsid w:val="001A33E3"/>
    <w:rPr>
      <w:rFonts w:ascii="Comic Sans MS" w:hAnsi="Comic Sans MS" w:hint="default"/>
      <w:sz w:val="18"/>
      <w:szCs w:val="18"/>
    </w:rPr>
  </w:style>
  <w:style w:type="character" w:customStyle="1" w:styleId="s2">
    <w:name w:val="s2"/>
    <w:basedOn w:val="DefaultParagraphFont"/>
    <w:rsid w:val="001A33E3"/>
    <w:rPr>
      <w:rFonts w:ascii="Helvetica" w:hAnsi="Helvetica" w:hint="default"/>
      <w:sz w:val="18"/>
      <w:szCs w:val="18"/>
    </w:rPr>
  </w:style>
  <w:style w:type="character" w:customStyle="1" w:styleId="s3">
    <w:name w:val="s3"/>
    <w:basedOn w:val="DefaultParagraphFont"/>
    <w:rsid w:val="001A33E3"/>
    <w:rPr>
      <w:rFonts w:ascii="Arial" w:hAnsi="Arial" w:cs="Arial" w:hint="default"/>
      <w:sz w:val="18"/>
      <w:szCs w:val="18"/>
    </w:rPr>
  </w:style>
  <w:style w:type="character" w:customStyle="1" w:styleId="s4">
    <w:name w:val="s4"/>
    <w:basedOn w:val="DefaultParagraphFont"/>
    <w:rsid w:val="001A33E3"/>
    <w:rPr>
      <w:rFonts w:ascii="Comic Sans MS" w:hAnsi="Comic Sans MS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52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2026-09-08T03:38:00Z</dcterms:created>
  <dcterms:modified xsi:type="dcterms:W3CDTF">2026-09-08T04:07:00Z</dcterms:modified>
</cp:coreProperties>
</file>