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6C3904" w:rsidRDefault="006C3904"/>
          <w:p w:rsidR="006C3904" w:rsidRDefault="00BC71B3">
            <w:pPr>
              <w:spacing w:after="0"/>
              <w:jc w:val="center"/>
            </w:pPr>
            <w:r>
              <w:rPr>
                <w:color w:val="FFFFFF"/>
              </w:rPr>
              <w:t>VERİ BİLİMİ VE YAPAY ZEKA ENSTİTÜSÜ</w:t>
            </w:r>
          </w:p>
          <w:p w:rsidR="006C3904" w:rsidRDefault="00BC71B3">
            <w:pPr>
              <w:spacing w:after="0"/>
              <w:jc w:val="center"/>
            </w:pPr>
            <w:r>
              <w:rPr>
                <w:b/>
                <w:color w:val="FFFFFF"/>
                <w:sz w:val="30"/>
              </w:rPr>
              <w:t>DOKTORA YETERLİK SÜRECİ</w:t>
            </w:r>
          </w:p>
          <w:p w:rsidR="006C3904" w:rsidRDefault="00BC71B3">
            <w:pPr>
              <w:spacing w:after="0"/>
              <w:jc w:val="center"/>
            </w:pPr>
            <w:r>
              <w:rPr>
                <w:color w:val="FFFFFF"/>
              </w:rPr>
              <w:t>İdari Süreç Özeti</w:t>
            </w:r>
          </w:p>
        </w:tc>
      </w:tr>
    </w:tbl>
    <w:p w:rsidR="006C3904" w:rsidRDefault="006C3904">
      <w:pPr>
        <w:spacing w:after="40"/>
      </w:pPr>
    </w:p>
    <w:p w:rsidR="006C3904" w:rsidRDefault="00BC71B3">
      <w:pPr>
        <w:spacing w:before="160" w:after="80"/>
      </w:pPr>
      <w:r>
        <w:rPr>
          <w:b/>
          <w:color w:val="1F3A5F"/>
          <w:sz w:val="21"/>
        </w:rPr>
        <w:t xml:space="preserve">A. </w:t>
      </w:r>
      <w:proofErr w:type="spellStart"/>
      <w:r>
        <w:rPr>
          <w:b/>
          <w:color w:val="1F3A5F"/>
          <w:sz w:val="21"/>
        </w:rPr>
        <w:t>Genel</w:t>
      </w:r>
      <w:proofErr w:type="spellEnd"/>
      <w:r>
        <w:rPr>
          <w:b/>
          <w:color w:val="1F3A5F"/>
          <w:sz w:val="21"/>
        </w:rPr>
        <w:t xml:space="preserve"> </w:t>
      </w:r>
      <w:proofErr w:type="spellStart"/>
      <w:r>
        <w:rPr>
          <w:b/>
          <w:color w:val="1F3A5F"/>
          <w:sz w:val="21"/>
        </w:rPr>
        <w:t>Bilgiler</w:t>
      </w:r>
      <w:proofErr w:type="spellEnd"/>
      <w:r w:rsidR="00BE461F">
        <w:rPr>
          <w:b/>
          <w:color w:val="1F3A5F"/>
          <w:sz w:val="21"/>
        </w:rPr>
        <w:t xml:space="preserve"> ve </w:t>
      </w:r>
      <w:proofErr w:type="spellStart"/>
      <w:r w:rsidR="00BE461F">
        <w:rPr>
          <w:b/>
          <w:color w:val="1F3A5F"/>
          <w:sz w:val="21"/>
        </w:rPr>
        <w:t>Yeterlik</w:t>
      </w:r>
      <w:proofErr w:type="spellEnd"/>
      <w:r w:rsidR="00BE461F">
        <w:rPr>
          <w:b/>
          <w:color w:val="1F3A5F"/>
          <w:sz w:val="21"/>
        </w:rPr>
        <w:t xml:space="preserve"> (Q) </w:t>
      </w:r>
      <w:proofErr w:type="spellStart"/>
      <w:r w:rsidR="00BE461F">
        <w:rPr>
          <w:b/>
          <w:color w:val="1F3A5F"/>
          <w:sz w:val="21"/>
        </w:rPr>
        <w:t>Kaydı</w:t>
      </w:r>
      <w:proofErr w:type="spellEnd"/>
    </w:p>
    <w:tbl>
      <w:tblPr>
        <w:tblW w:w="0" w:type="auto"/>
        <w:jc w:val="center"/>
        <w:tblLayout w:type="fixed"/>
        <w:tblLook w:val="04A0" w:firstRow="1" w:lastRow="0" w:firstColumn="1" w:lastColumn="0" w:noHBand="0" w:noVBand="1"/>
      </w:tblPr>
      <w:tblGrid>
        <w:gridCol w:w="624"/>
        <w:gridCol w:w="9298"/>
      </w:tblGrid>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2. dönemin sonuna kadar tez danışmanı atanmalıdır.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 xml:space="preserve">En geç ilk 4 dönemde (bilimsel hazırlık dönemleri hariç) derslerini 3.00 GNO ile tamamlamış bir doktora öğrencisi yeterliğe girmeye hak kazanır. Bunun için en geç 5. </w:t>
            </w:r>
            <w:proofErr w:type="spellStart"/>
            <w:r>
              <w:rPr>
                <w:color w:val="222222"/>
              </w:rPr>
              <w:t>dönemin</w:t>
            </w:r>
            <w:proofErr w:type="spellEnd"/>
            <w:r>
              <w:rPr>
                <w:color w:val="222222"/>
              </w:rPr>
              <w:t xml:space="preserve"> </w:t>
            </w:r>
            <w:proofErr w:type="spellStart"/>
            <w:r>
              <w:rPr>
                <w:color w:val="222222"/>
              </w:rPr>
              <w:t>başında</w:t>
            </w:r>
            <w:proofErr w:type="spellEnd"/>
            <w:r>
              <w:rPr>
                <w:color w:val="222222"/>
              </w:rPr>
              <w:t xml:space="preserve"> </w:t>
            </w:r>
            <w:r w:rsidR="00BF4DD6">
              <w:rPr>
                <w:color w:val="222222"/>
              </w:rPr>
              <w:t xml:space="preserve">Qualifying </w:t>
            </w:r>
            <w:proofErr w:type="spellStart"/>
            <w:r w:rsidR="00BF4DD6">
              <w:rPr>
                <w:color w:val="222222"/>
              </w:rPr>
              <w:t>st</w:t>
            </w:r>
            <w:bookmarkStart w:id="0" w:name="_GoBack"/>
            <w:bookmarkEnd w:id="0"/>
            <w:r w:rsidR="00BF4DD6">
              <w:rPr>
                <w:color w:val="222222"/>
              </w:rPr>
              <w:t>atüsü</w:t>
            </w:r>
            <w:proofErr w:type="spellEnd"/>
            <w:r w:rsidR="00BF4DD6">
              <w:rPr>
                <w:color w:val="222222"/>
              </w:rPr>
              <w:t xml:space="preserve"> </w:t>
            </w:r>
            <w:proofErr w:type="spellStart"/>
            <w:r w:rsidR="00BF4DD6">
              <w:rPr>
                <w:color w:val="222222"/>
              </w:rPr>
              <w:t>ile</w:t>
            </w:r>
            <w:proofErr w:type="spellEnd"/>
            <w:r w:rsidR="00BF4DD6">
              <w:rPr>
                <w:color w:val="222222"/>
              </w:rPr>
              <w:t xml:space="preserve"> </w:t>
            </w:r>
            <w:proofErr w:type="spellStart"/>
            <w:r>
              <w:rPr>
                <w:color w:val="222222"/>
              </w:rPr>
              <w:t>yeterlik</w:t>
            </w:r>
            <w:proofErr w:type="spellEnd"/>
            <w:r>
              <w:rPr>
                <w:color w:val="222222"/>
              </w:rPr>
              <w:t xml:space="preserve"> </w:t>
            </w:r>
            <w:proofErr w:type="spellStart"/>
            <w:r>
              <w:rPr>
                <w:color w:val="222222"/>
              </w:rPr>
              <w:t>kaydı</w:t>
            </w:r>
            <w:proofErr w:type="spellEnd"/>
            <w:r>
              <w:rPr>
                <w:color w:val="222222"/>
              </w:rPr>
              <w:t xml:space="preserve"> </w:t>
            </w:r>
            <w:proofErr w:type="spellStart"/>
            <w:r>
              <w:rPr>
                <w:color w:val="222222"/>
              </w:rPr>
              <w:t>yaptır</w:t>
            </w:r>
            <w:r w:rsidR="00BF4DD6">
              <w:rPr>
                <w:color w:val="222222"/>
              </w:rPr>
              <w:t>ıl</w:t>
            </w:r>
            <w:r>
              <w:rPr>
                <w:color w:val="222222"/>
              </w:rPr>
              <w:t>ması</w:t>
            </w:r>
            <w:proofErr w:type="spellEnd"/>
            <w:r>
              <w:rPr>
                <w:color w:val="222222"/>
              </w:rPr>
              <w:t xml:space="preserve"> ve </w:t>
            </w:r>
            <w:proofErr w:type="spellStart"/>
            <w:r>
              <w:rPr>
                <w:color w:val="222222"/>
              </w:rPr>
              <w:t>bu</w:t>
            </w:r>
            <w:proofErr w:type="spellEnd"/>
            <w:r>
              <w:rPr>
                <w:color w:val="222222"/>
              </w:rPr>
              <w:t xml:space="preserve"> </w:t>
            </w:r>
            <w:proofErr w:type="spellStart"/>
            <w:r>
              <w:rPr>
                <w:color w:val="222222"/>
              </w:rPr>
              <w:t>dönemin</w:t>
            </w:r>
            <w:proofErr w:type="spellEnd"/>
            <w:r>
              <w:rPr>
                <w:color w:val="222222"/>
              </w:rPr>
              <w:t xml:space="preserve"> </w:t>
            </w:r>
            <w:proofErr w:type="spellStart"/>
            <w:r>
              <w:rPr>
                <w:color w:val="222222"/>
              </w:rPr>
              <w:t>sonuna</w:t>
            </w:r>
            <w:proofErr w:type="spellEnd"/>
            <w:r>
              <w:rPr>
                <w:color w:val="222222"/>
              </w:rPr>
              <w:t xml:space="preserve"> </w:t>
            </w:r>
            <w:proofErr w:type="spellStart"/>
            <w:r>
              <w:rPr>
                <w:color w:val="222222"/>
              </w:rPr>
              <w:t>kadar</w:t>
            </w:r>
            <w:proofErr w:type="spellEnd"/>
            <w:r>
              <w:rPr>
                <w:color w:val="222222"/>
              </w:rPr>
              <w:t xml:space="preserve"> </w:t>
            </w:r>
            <w:proofErr w:type="spellStart"/>
            <w:r>
              <w:rPr>
                <w:color w:val="222222"/>
              </w:rPr>
              <w:t>yeterlik</w:t>
            </w:r>
            <w:proofErr w:type="spellEnd"/>
            <w:r>
              <w:rPr>
                <w:color w:val="222222"/>
              </w:rPr>
              <w:t xml:space="preserve"> </w:t>
            </w:r>
            <w:proofErr w:type="spellStart"/>
            <w:r>
              <w:rPr>
                <w:color w:val="222222"/>
              </w:rPr>
              <w:t>sınavına</w:t>
            </w:r>
            <w:proofErr w:type="spellEnd"/>
            <w:r>
              <w:rPr>
                <w:color w:val="222222"/>
              </w:rPr>
              <w:t xml:space="preserve"> </w:t>
            </w:r>
            <w:proofErr w:type="spellStart"/>
            <w:r>
              <w:rPr>
                <w:color w:val="222222"/>
              </w:rPr>
              <w:t>gir</w:t>
            </w:r>
            <w:r w:rsidR="00BF4DD6">
              <w:rPr>
                <w:color w:val="222222"/>
              </w:rPr>
              <w:t>il</w:t>
            </w:r>
            <w:r>
              <w:rPr>
                <w:color w:val="222222"/>
              </w:rPr>
              <w:t>mesi</w:t>
            </w:r>
            <w:proofErr w:type="spellEnd"/>
            <w:r>
              <w:rPr>
                <w:color w:val="222222"/>
              </w:rPr>
              <w:t xml:space="preserve"> </w:t>
            </w:r>
            <w:proofErr w:type="spellStart"/>
            <w:r>
              <w:rPr>
                <w:color w:val="222222"/>
              </w:rPr>
              <w:t>gerekir</w:t>
            </w:r>
            <w:proofErr w:type="spellEnd"/>
            <w:r>
              <w:rPr>
                <w:color w:val="222222"/>
              </w:rPr>
              <w:t>.</w:t>
            </w:r>
            <w:r w:rsidR="00BF4DD6">
              <w:rPr>
                <w:color w:val="222222"/>
              </w:rPr>
              <w:t xml:space="preserve"> Bu </w:t>
            </w:r>
            <w:proofErr w:type="spellStart"/>
            <w:r w:rsidR="00BF4DD6">
              <w:rPr>
                <w:color w:val="222222"/>
              </w:rPr>
              <w:t>kayıt</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add-drop </w:t>
            </w:r>
            <w:proofErr w:type="spellStart"/>
            <w:r w:rsidR="00BF4DD6">
              <w:rPr>
                <w:color w:val="222222"/>
              </w:rPr>
              <w:t>dönemi</w:t>
            </w:r>
            <w:proofErr w:type="spellEnd"/>
            <w:r w:rsidR="00BF4DD6">
              <w:rPr>
                <w:color w:val="222222"/>
              </w:rPr>
              <w:t xml:space="preserve"> </w:t>
            </w:r>
            <w:proofErr w:type="spellStart"/>
            <w:r w:rsidR="00BF4DD6">
              <w:rPr>
                <w:color w:val="222222"/>
              </w:rPr>
              <w:t>içinde</w:t>
            </w:r>
            <w:proofErr w:type="spellEnd"/>
            <w:r w:rsidR="00BF4DD6">
              <w:rPr>
                <w:color w:val="222222"/>
              </w:rPr>
              <w:t xml:space="preserve"> </w:t>
            </w:r>
            <w:proofErr w:type="spellStart"/>
            <w:r w:rsidR="00BF4DD6">
              <w:rPr>
                <w:color w:val="222222"/>
              </w:rPr>
              <w:t>tamamlanmalıdır</w:t>
            </w:r>
            <w:proofErr w:type="spellEnd"/>
            <w:r w:rsidR="00BF4DD6">
              <w:rPr>
                <w:color w:val="222222"/>
              </w:rPr>
              <w:t xml:space="preserve">. Normal </w:t>
            </w:r>
            <w:proofErr w:type="spellStart"/>
            <w:r w:rsidR="00BF4DD6">
              <w:rPr>
                <w:color w:val="222222"/>
              </w:rPr>
              <w:t>doktora</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5. </w:t>
            </w:r>
            <w:proofErr w:type="spellStart"/>
            <w:r w:rsidR="00BF4DD6">
              <w:rPr>
                <w:color w:val="222222"/>
              </w:rPr>
              <w:t>yarıyılda</w:t>
            </w:r>
            <w:proofErr w:type="spellEnd"/>
            <w:r w:rsidR="00BF4DD6">
              <w:rPr>
                <w:color w:val="222222"/>
              </w:rPr>
              <w:t xml:space="preserve">; </w:t>
            </w:r>
            <w:proofErr w:type="spellStart"/>
            <w:r w:rsidR="00BF4DD6">
              <w:rPr>
                <w:color w:val="222222"/>
              </w:rPr>
              <w:t>bütünleşik</w:t>
            </w:r>
            <w:proofErr w:type="spellEnd"/>
            <w:r w:rsidR="00BF4DD6">
              <w:rPr>
                <w:color w:val="222222"/>
              </w:rPr>
              <w:t xml:space="preserve"> </w:t>
            </w:r>
            <w:proofErr w:type="spellStart"/>
            <w:r w:rsidR="00BF4DD6">
              <w:rPr>
                <w:color w:val="222222"/>
              </w:rPr>
              <w:t>doktora</w:t>
            </w:r>
            <w:proofErr w:type="spellEnd"/>
            <w:r w:rsidR="00BF4DD6">
              <w:rPr>
                <w:color w:val="222222"/>
              </w:rPr>
              <w:t xml:space="preserve"> </w:t>
            </w:r>
            <w:proofErr w:type="spellStart"/>
            <w:r w:rsidR="00BF4DD6">
              <w:rPr>
                <w:color w:val="222222"/>
              </w:rPr>
              <w:t>öğrencileri</w:t>
            </w:r>
            <w:proofErr w:type="spellEnd"/>
            <w:r w:rsidR="00BF4DD6">
              <w:rPr>
                <w:color w:val="222222"/>
              </w:rPr>
              <w:t xml:space="preserve"> </w:t>
            </w:r>
            <w:proofErr w:type="spellStart"/>
            <w:r w:rsidR="00BF4DD6">
              <w:rPr>
                <w:color w:val="222222"/>
              </w:rPr>
              <w:t>ise</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7. </w:t>
            </w:r>
            <w:proofErr w:type="spellStart"/>
            <w:r w:rsidR="00BF4DD6">
              <w:rPr>
                <w:color w:val="222222"/>
              </w:rPr>
              <w:t>yarıyılda</w:t>
            </w:r>
            <w:proofErr w:type="spellEnd"/>
            <w:r w:rsidR="00BF4DD6">
              <w:rPr>
                <w:color w:val="222222"/>
              </w:rPr>
              <w:t xml:space="preserve"> </w:t>
            </w:r>
            <w:proofErr w:type="spellStart"/>
            <w:r w:rsidR="00BF4DD6">
              <w:rPr>
                <w:color w:val="222222"/>
              </w:rPr>
              <w:t>yeterlik</w:t>
            </w:r>
            <w:proofErr w:type="spellEnd"/>
            <w:r w:rsidR="00BF4DD6">
              <w:rPr>
                <w:color w:val="222222"/>
              </w:rPr>
              <w:t xml:space="preserve"> </w:t>
            </w:r>
            <w:proofErr w:type="spellStart"/>
            <w:r w:rsidR="00BF4DD6">
              <w:rPr>
                <w:color w:val="222222"/>
              </w:rPr>
              <w:t>sınavına</w:t>
            </w:r>
            <w:proofErr w:type="spellEnd"/>
            <w:r w:rsidR="00BF4DD6">
              <w:rPr>
                <w:color w:val="222222"/>
              </w:rPr>
              <w:t xml:space="preserve"> </w:t>
            </w:r>
            <w:proofErr w:type="spellStart"/>
            <w:r w:rsidR="00BF4DD6">
              <w:rPr>
                <w:color w:val="222222"/>
              </w:rPr>
              <w:t>girer</w:t>
            </w:r>
            <w:proofErr w:type="spellEnd"/>
            <w:r w:rsidR="00BF4DD6">
              <w:rPr>
                <w:color w:val="222222"/>
              </w:rPr>
              <w:t>.</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 xml:space="preserve">İlk 2 </w:t>
            </w:r>
            <w:proofErr w:type="spellStart"/>
            <w:r>
              <w:rPr>
                <w:color w:val="222222"/>
              </w:rPr>
              <w:t>dönem</w:t>
            </w:r>
            <w:proofErr w:type="spellEnd"/>
            <w:r>
              <w:rPr>
                <w:color w:val="222222"/>
              </w:rPr>
              <w:t xml:space="preserve"> </w:t>
            </w:r>
            <w:proofErr w:type="spellStart"/>
            <w:r>
              <w:rPr>
                <w:color w:val="222222"/>
              </w:rPr>
              <w:t>derslerini</w:t>
            </w:r>
            <w:proofErr w:type="spellEnd"/>
            <w:r>
              <w:rPr>
                <w:color w:val="222222"/>
              </w:rPr>
              <w:t xml:space="preserve"> 3.00 GNO ile tamamlamış bir doktora öğrencisi, talep etmesi halinde 3. dönemde yeterlik sınavına girebilir. Bunun için 3. </w:t>
            </w:r>
            <w:proofErr w:type="spellStart"/>
            <w:r>
              <w:rPr>
                <w:color w:val="222222"/>
              </w:rPr>
              <w:t>dönemde</w:t>
            </w:r>
            <w:proofErr w:type="spellEnd"/>
            <w:r>
              <w:rPr>
                <w:color w:val="222222"/>
              </w:rPr>
              <w:t xml:space="preserve"> </w:t>
            </w:r>
            <w:proofErr w:type="spellStart"/>
            <w:r>
              <w:rPr>
                <w:color w:val="222222"/>
              </w:rPr>
              <w:t>yeterlik</w:t>
            </w:r>
            <w:proofErr w:type="spellEnd"/>
            <w:r>
              <w:rPr>
                <w:color w:val="222222"/>
              </w:rPr>
              <w:t xml:space="preserve"> </w:t>
            </w:r>
            <w:proofErr w:type="spellStart"/>
            <w:r>
              <w:rPr>
                <w:color w:val="222222"/>
              </w:rPr>
              <w:t>kaydı</w:t>
            </w:r>
            <w:proofErr w:type="spellEnd"/>
            <w:r>
              <w:rPr>
                <w:color w:val="222222"/>
              </w:rPr>
              <w:t xml:space="preserve"> </w:t>
            </w:r>
            <w:proofErr w:type="spellStart"/>
            <w:r>
              <w:rPr>
                <w:color w:val="222222"/>
              </w:rPr>
              <w:t>yaptırır</w:t>
            </w:r>
            <w:proofErr w:type="spellEnd"/>
            <w:r>
              <w:rPr>
                <w:color w:val="222222"/>
              </w:rPr>
              <w:t>.</w:t>
            </w:r>
            <w:r w:rsidR="000D67DC">
              <w:rPr>
                <w:color w:val="222222"/>
              </w:rPr>
              <w:t xml:space="preserve"> </w:t>
            </w:r>
            <w:proofErr w:type="spellStart"/>
            <w:r w:rsidR="000D67DC">
              <w:rPr>
                <w:color w:val="222222"/>
              </w:rPr>
              <w:t>Lisans</w:t>
            </w:r>
            <w:proofErr w:type="spellEnd"/>
            <w:r w:rsidR="000D67DC">
              <w:rPr>
                <w:color w:val="222222"/>
              </w:rPr>
              <w:t xml:space="preserve"> </w:t>
            </w:r>
            <w:proofErr w:type="spellStart"/>
            <w:r w:rsidR="000D67DC">
              <w:rPr>
                <w:color w:val="222222"/>
              </w:rPr>
              <w:t>derecesiyle</w:t>
            </w:r>
            <w:proofErr w:type="spellEnd"/>
            <w:r w:rsidR="000D67DC">
              <w:rPr>
                <w:color w:val="222222"/>
              </w:rPr>
              <w:t xml:space="preserve"> </w:t>
            </w:r>
            <w:proofErr w:type="spellStart"/>
            <w:r w:rsidR="000D67DC">
              <w:rPr>
                <w:color w:val="222222"/>
              </w:rPr>
              <w:t>kabul</w:t>
            </w:r>
            <w:proofErr w:type="spellEnd"/>
            <w:r w:rsidR="000D67DC">
              <w:rPr>
                <w:color w:val="222222"/>
              </w:rPr>
              <w:t xml:space="preserve"> </w:t>
            </w:r>
            <w:proofErr w:type="spellStart"/>
            <w:r w:rsidR="000D67DC">
              <w:rPr>
                <w:color w:val="222222"/>
              </w:rPr>
              <w:t>edilen</w:t>
            </w:r>
            <w:proofErr w:type="spellEnd"/>
            <w:r w:rsidR="000D67DC">
              <w:rPr>
                <w:color w:val="222222"/>
              </w:rPr>
              <w:t xml:space="preserve"> </w:t>
            </w:r>
            <w:proofErr w:type="spellStart"/>
            <w:r w:rsidR="000D67DC">
              <w:rPr>
                <w:color w:val="222222"/>
              </w:rPr>
              <w:t>bütünleşik</w:t>
            </w:r>
            <w:proofErr w:type="spellEnd"/>
            <w:r w:rsidR="000D67DC">
              <w:rPr>
                <w:color w:val="222222"/>
              </w:rPr>
              <w:t xml:space="preserve"> </w:t>
            </w:r>
            <w:proofErr w:type="spellStart"/>
            <w:r w:rsidR="000D67DC">
              <w:rPr>
                <w:color w:val="222222"/>
              </w:rPr>
              <w:t>doktora</w:t>
            </w:r>
            <w:proofErr w:type="spellEnd"/>
            <w:r w:rsidR="000D67DC">
              <w:rPr>
                <w:color w:val="222222"/>
              </w:rPr>
              <w:t xml:space="preserve"> </w:t>
            </w:r>
            <w:proofErr w:type="spellStart"/>
            <w:r w:rsidR="000D67DC">
              <w:rPr>
                <w:color w:val="222222"/>
              </w:rPr>
              <w:t>öğrencileri</w:t>
            </w:r>
            <w:proofErr w:type="spellEnd"/>
            <w:r w:rsidR="000D67DC">
              <w:rPr>
                <w:color w:val="222222"/>
              </w:rPr>
              <w:t xml:space="preserve"> </w:t>
            </w:r>
            <w:proofErr w:type="spellStart"/>
            <w:r w:rsidR="000D67DC">
              <w:rPr>
                <w:color w:val="222222"/>
              </w:rPr>
              <w:t>en</w:t>
            </w:r>
            <w:proofErr w:type="spellEnd"/>
            <w:r w:rsidR="000D67DC">
              <w:rPr>
                <w:color w:val="222222"/>
              </w:rPr>
              <w:t xml:space="preserve"> </w:t>
            </w:r>
            <w:proofErr w:type="spellStart"/>
            <w:r w:rsidR="000D67DC">
              <w:rPr>
                <w:color w:val="222222"/>
              </w:rPr>
              <w:t>erken</w:t>
            </w:r>
            <w:proofErr w:type="spellEnd"/>
            <w:r w:rsidR="000D67DC">
              <w:rPr>
                <w:color w:val="222222"/>
              </w:rPr>
              <w:t xml:space="preserve"> 5. </w:t>
            </w:r>
            <w:proofErr w:type="spellStart"/>
            <w:r w:rsidR="000D67DC">
              <w:rPr>
                <w:color w:val="222222"/>
              </w:rPr>
              <w:t>dönemde</w:t>
            </w:r>
            <w:proofErr w:type="spellEnd"/>
            <w:r w:rsidR="000D67DC">
              <w:rPr>
                <w:color w:val="222222"/>
              </w:rPr>
              <w:t xml:space="preserve"> </w:t>
            </w:r>
            <w:proofErr w:type="spellStart"/>
            <w:r w:rsidR="000D67DC">
              <w:rPr>
                <w:color w:val="222222"/>
              </w:rPr>
              <w:t>yeterlik</w:t>
            </w:r>
            <w:proofErr w:type="spellEnd"/>
            <w:r w:rsidR="000D67DC">
              <w:rPr>
                <w:color w:val="222222"/>
              </w:rPr>
              <w:t xml:space="preserve"> </w:t>
            </w:r>
            <w:proofErr w:type="spellStart"/>
            <w:r w:rsidR="000D67DC">
              <w:rPr>
                <w:color w:val="222222"/>
              </w:rPr>
              <w:t>sınavına</w:t>
            </w:r>
            <w:proofErr w:type="spellEnd"/>
            <w:r w:rsidR="000D67DC">
              <w:rPr>
                <w:color w:val="222222"/>
              </w:rPr>
              <w:t xml:space="preserve"> </w:t>
            </w:r>
            <w:proofErr w:type="spellStart"/>
            <w:r w:rsidR="000D67DC">
              <w:rPr>
                <w:color w:val="222222"/>
              </w:rPr>
              <w:t>girer</w:t>
            </w:r>
            <w:proofErr w:type="spellEnd"/>
            <w:r w:rsidR="000D67DC">
              <w:rPr>
                <w:color w:val="222222"/>
              </w:rPr>
              <w:t>.</w:t>
            </w:r>
          </w:p>
        </w:tc>
      </w:tr>
    </w:tbl>
    <w:p w:rsidR="006C3904" w:rsidRDefault="000C35CF">
      <w:pPr>
        <w:spacing w:before="160" w:after="80"/>
      </w:pPr>
      <w:r>
        <w:rPr>
          <w:b/>
          <w:color w:val="1F3A5F"/>
          <w:sz w:val="21"/>
        </w:rPr>
        <w:t>B</w:t>
      </w:r>
      <w:r w:rsidR="00BC71B3">
        <w:rPr>
          <w:b/>
          <w:color w:val="1F3A5F"/>
          <w:sz w:val="21"/>
        </w:rPr>
        <w:t>. Doktora Yeterlik Sınavı ve Takvimi</w:t>
      </w:r>
    </w:p>
    <w:tbl>
      <w:tblPr>
        <w:tblW w:w="0" w:type="auto"/>
        <w:jc w:val="center"/>
        <w:tblLayout w:type="fixed"/>
        <w:tblLook w:val="04A0" w:firstRow="1" w:lastRow="0" w:firstColumn="1" w:lastColumn="0" w:noHBand="0" w:noVBand="1"/>
      </w:tblPr>
      <w:tblGrid>
        <w:gridCol w:w="630"/>
        <w:gridCol w:w="9400"/>
      </w:tblGrid>
      <w:tr w:rsidR="00F03605" w:rsidTr="00B966DD">
        <w:trPr>
          <w:trHeight w:val="79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F03605" w:rsidRDefault="000C35CF" w:rsidP="00F03605">
            <w:pPr>
              <w:spacing w:after="0"/>
              <w:jc w:val="center"/>
            </w:pPr>
            <w:bookmarkStart w:id="1" w:name="_Hlk242354100"/>
            <w:r>
              <w:rPr>
                <w:b/>
                <w:color w:val="FFFFFF"/>
                <w:sz w:val="20"/>
              </w:rPr>
              <w:t>4</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F03605" w:rsidRDefault="0066594E" w:rsidP="00CA5B09">
            <w:pPr>
              <w:spacing w:after="0"/>
              <w:jc w:val="both"/>
            </w:pPr>
            <w:proofErr w:type="spellStart"/>
            <w:r w:rsidRPr="00BB2842">
              <w:rPr>
                <w:color w:val="222222"/>
              </w:rPr>
              <w:t>Yeterlik</w:t>
            </w:r>
            <w:proofErr w:type="spellEnd"/>
            <w:r w:rsidRPr="00BB2842">
              <w:rPr>
                <w:color w:val="222222"/>
              </w:rPr>
              <w:t xml:space="preserve"> (Q) </w:t>
            </w:r>
            <w:proofErr w:type="spellStart"/>
            <w:r w:rsidRPr="00BB2842">
              <w:rPr>
                <w:color w:val="222222"/>
              </w:rPr>
              <w:t>stat</w:t>
            </w:r>
            <w:r w:rsidRPr="00BB2842">
              <w:rPr>
                <w:rFonts w:hint="cs"/>
                <w:color w:val="222222"/>
              </w:rPr>
              <w:t>ü</w:t>
            </w:r>
            <w:r w:rsidRPr="00BB2842">
              <w:rPr>
                <w:color w:val="222222"/>
              </w:rPr>
              <w:t>s</w:t>
            </w:r>
            <w:r w:rsidRPr="00BB2842">
              <w:rPr>
                <w:rFonts w:hint="cs"/>
                <w:color w:val="222222"/>
              </w:rPr>
              <w:t>ü</w:t>
            </w:r>
            <w:r w:rsidRPr="00BB2842">
              <w:rPr>
                <w:color w:val="222222"/>
              </w:rPr>
              <w:t>nde</w:t>
            </w:r>
            <w:proofErr w:type="spellEnd"/>
            <w:r w:rsidRPr="00BB2842">
              <w:rPr>
                <w:color w:val="222222"/>
              </w:rPr>
              <w:t xml:space="preserve"> </w:t>
            </w:r>
            <w:proofErr w:type="spellStart"/>
            <w:r w:rsidRPr="00BB2842">
              <w:rPr>
                <w:color w:val="222222"/>
              </w:rPr>
              <w:t>kay</w:t>
            </w:r>
            <w:r w:rsidRPr="00BB2842">
              <w:rPr>
                <w:rFonts w:hint="cs"/>
                <w:color w:val="222222"/>
              </w:rPr>
              <w:t>ı</w:t>
            </w:r>
            <w:r w:rsidRPr="00BB2842">
              <w:rPr>
                <w:color w:val="222222"/>
              </w:rPr>
              <w:t>tl</w:t>
            </w:r>
            <w:r w:rsidRPr="00BB2842">
              <w:rPr>
                <w:rFonts w:hint="cs"/>
                <w:color w:val="222222"/>
              </w:rPr>
              <w:t>ı</w:t>
            </w:r>
            <w:proofErr w:type="spellEnd"/>
            <w:r w:rsidRPr="00BB2842">
              <w:rPr>
                <w:color w:val="222222"/>
              </w:rPr>
              <w:t xml:space="preserve"> </w:t>
            </w:r>
            <w:proofErr w:type="spellStart"/>
            <w:r w:rsidRPr="00BB2842">
              <w:rPr>
                <w:rFonts w:hint="cs"/>
                <w:color w:val="222222"/>
              </w:rPr>
              <w:t>öğ</w:t>
            </w:r>
            <w:r w:rsidRPr="00BB2842">
              <w:rPr>
                <w:color w:val="222222"/>
              </w:rPr>
              <w:t>renciler</w:t>
            </w:r>
            <w:proofErr w:type="spellEnd"/>
            <w:r w:rsidRPr="00BB2842">
              <w:rPr>
                <w:color w:val="222222"/>
              </w:rPr>
              <w:t xml:space="preserve"> </w:t>
            </w:r>
            <w:proofErr w:type="spellStart"/>
            <w:r w:rsidRPr="00BB2842">
              <w:rPr>
                <w:color w:val="222222"/>
              </w:rPr>
              <w:t>i</w:t>
            </w:r>
            <w:r w:rsidRPr="00BB2842">
              <w:rPr>
                <w:rFonts w:hint="cs"/>
                <w:color w:val="222222"/>
              </w:rPr>
              <w:t>ç</w:t>
            </w:r>
            <w:r w:rsidRPr="00BB2842">
              <w:rPr>
                <w:color w:val="222222"/>
              </w:rPr>
              <w:t>in</w:t>
            </w:r>
            <w:proofErr w:type="spellEnd"/>
            <w:r w:rsidRPr="00BB2842">
              <w:rPr>
                <w:color w:val="222222"/>
              </w:rPr>
              <w:t xml:space="preserve"> </w:t>
            </w:r>
            <w:proofErr w:type="spellStart"/>
            <w:r w:rsidRPr="00BB2842">
              <w:rPr>
                <w:color w:val="222222"/>
              </w:rPr>
              <w:t>s</w:t>
            </w:r>
            <w:r w:rsidRPr="00BB2842">
              <w:rPr>
                <w:rFonts w:hint="cs"/>
                <w:color w:val="222222"/>
              </w:rPr>
              <w:t>ı</w:t>
            </w:r>
            <w:r w:rsidRPr="00BB2842">
              <w:rPr>
                <w:color w:val="222222"/>
              </w:rPr>
              <w:t>nav</w:t>
            </w:r>
            <w:proofErr w:type="spellEnd"/>
            <w:r w:rsidRPr="00BB2842">
              <w:rPr>
                <w:color w:val="222222"/>
              </w:rPr>
              <w:t xml:space="preserve"> </w:t>
            </w:r>
            <w:proofErr w:type="spellStart"/>
            <w:r w:rsidRPr="00BB2842">
              <w:rPr>
                <w:color w:val="222222"/>
              </w:rPr>
              <w:t>j</w:t>
            </w:r>
            <w:r w:rsidRPr="00BB2842">
              <w:rPr>
                <w:rFonts w:hint="cs"/>
                <w:color w:val="222222"/>
              </w:rPr>
              <w:t>ü</w:t>
            </w:r>
            <w:r w:rsidRPr="00BB2842">
              <w:rPr>
                <w:color w:val="222222"/>
              </w:rPr>
              <w:t>rileri</w:t>
            </w:r>
            <w:proofErr w:type="spellEnd"/>
            <w:r w:rsidR="00E03689" w:rsidRPr="00BB2842">
              <w:rPr>
                <w:color w:val="222222"/>
              </w:rPr>
              <w:t xml:space="preserve"> (5 </w:t>
            </w:r>
            <w:proofErr w:type="spellStart"/>
            <w:r w:rsidR="00E03689" w:rsidRPr="00BB2842">
              <w:rPr>
                <w:color w:val="222222"/>
              </w:rPr>
              <w:t>asıl</w:t>
            </w:r>
            <w:proofErr w:type="spellEnd"/>
            <w:r w:rsidR="00E03689" w:rsidRPr="00BB2842">
              <w:rPr>
                <w:color w:val="222222"/>
              </w:rPr>
              <w:t xml:space="preserve"> ve 2 </w:t>
            </w:r>
            <w:proofErr w:type="spellStart"/>
            <w:r w:rsidR="00E03689" w:rsidRPr="00BB2842">
              <w:rPr>
                <w:color w:val="222222"/>
              </w:rPr>
              <w:t>yedek</w:t>
            </w:r>
            <w:proofErr w:type="spellEnd"/>
            <w:r w:rsidR="00E03689" w:rsidRPr="00BB2842">
              <w:rPr>
                <w:color w:val="222222"/>
              </w:rPr>
              <w:t xml:space="preserve"> tam </w:t>
            </w:r>
            <w:proofErr w:type="spellStart"/>
            <w:r w:rsidR="00E03689" w:rsidRPr="00BB2842">
              <w:rPr>
                <w:color w:val="222222"/>
              </w:rPr>
              <w:t>zamanlı</w:t>
            </w:r>
            <w:proofErr w:type="spellEnd"/>
            <w:r w:rsidR="00E03689" w:rsidRPr="00BB2842">
              <w:rPr>
                <w:color w:val="222222"/>
              </w:rPr>
              <w:t xml:space="preserve"> </w:t>
            </w:r>
            <w:proofErr w:type="spellStart"/>
            <w:r w:rsidR="00E03689" w:rsidRPr="00BB2842">
              <w:rPr>
                <w:color w:val="222222"/>
              </w:rPr>
              <w:t>öğretim</w:t>
            </w:r>
            <w:proofErr w:type="spellEnd"/>
            <w:r w:rsidR="00E03689" w:rsidRPr="00BB2842">
              <w:rPr>
                <w:color w:val="222222"/>
              </w:rPr>
              <w:t xml:space="preserve"> </w:t>
            </w:r>
            <w:proofErr w:type="spellStart"/>
            <w:r w:rsidR="00E03689" w:rsidRPr="00BB2842">
              <w:rPr>
                <w:color w:val="222222"/>
              </w:rPr>
              <w:t>üyesi</w:t>
            </w:r>
            <w:proofErr w:type="spellEnd"/>
            <w:r w:rsidR="00E03689" w:rsidRPr="00BB2842">
              <w:rPr>
                <w:color w:val="222222"/>
              </w:rPr>
              <w:t>)</w:t>
            </w:r>
            <w:r w:rsidRPr="00BB2842">
              <w:rPr>
                <w:color w:val="222222"/>
              </w:rPr>
              <w:t xml:space="preserve">, </w:t>
            </w:r>
            <w:proofErr w:type="spellStart"/>
            <w:r w:rsidRPr="00BB2842">
              <w:rPr>
                <w:color w:val="222222"/>
              </w:rPr>
              <w:t>ekle-b</w:t>
            </w:r>
            <w:r w:rsidRPr="00BB2842">
              <w:rPr>
                <w:rFonts w:hint="cs"/>
                <w:color w:val="222222"/>
              </w:rPr>
              <w:t>ı</w:t>
            </w:r>
            <w:r w:rsidRPr="00BB2842">
              <w:rPr>
                <w:color w:val="222222"/>
              </w:rPr>
              <w:t>rak</w:t>
            </w:r>
            <w:proofErr w:type="spellEnd"/>
            <w:r w:rsidRPr="00BB2842">
              <w:rPr>
                <w:color w:val="222222"/>
              </w:rPr>
              <w:t xml:space="preserve"> </w:t>
            </w:r>
            <w:proofErr w:type="spellStart"/>
            <w:r w:rsidRPr="00BB2842">
              <w:rPr>
                <w:color w:val="222222"/>
              </w:rPr>
              <w:t>d</w:t>
            </w:r>
            <w:r w:rsidRPr="00BB2842">
              <w:rPr>
                <w:rFonts w:hint="cs"/>
                <w:color w:val="222222"/>
              </w:rPr>
              <w:t>ö</w:t>
            </w:r>
            <w:r w:rsidRPr="00BB2842">
              <w:rPr>
                <w:color w:val="222222"/>
              </w:rPr>
              <w:t>nemi</w:t>
            </w:r>
            <w:proofErr w:type="spellEnd"/>
            <w:r w:rsidRPr="00BB2842">
              <w:rPr>
                <w:color w:val="222222"/>
              </w:rPr>
              <w:t xml:space="preserve"> </w:t>
            </w:r>
            <w:proofErr w:type="spellStart"/>
            <w:r w:rsidRPr="00BB2842">
              <w:rPr>
                <w:color w:val="222222"/>
              </w:rPr>
              <w:t>sonras</w:t>
            </w:r>
            <w:r w:rsidRPr="00BB2842">
              <w:rPr>
                <w:rFonts w:hint="cs"/>
                <w:color w:val="222222"/>
              </w:rPr>
              <w:t>ı</w:t>
            </w:r>
            <w:r w:rsidRPr="00BB2842">
              <w:rPr>
                <w:color w:val="222222"/>
              </w:rPr>
              <w:t>nda</w:t>
            </w:r>
            <w:proofErr w:type="spellEnd"/>
            <w:r w:rsidRPr="00BB2842">
              <w:rPr>
                <w:color w:val="222222"/>
              </w:rPr>
              <w:t xml:space="preserve"> </w:t>
            </w:r>
            <w:proofErr w:type="spellStart"/>
            <w:r w:rsidRPr="00BB2842">
              <w:rPr>
                <w:color w:val="222222"/>
              </w:rPr>
              <w:t>olu</w:t>
            </w:r>
            <w:r w:rsidRPr="00BB2842">
              <w:rPr>
                <w:rFonts w:hint="cs"/>
                <w:color w:val="222222"/>
              </w:rPr>
              <w:t>ş</w:t>
            </w:r>
            <w:r w:rsidRPr="00BB2842">
              <w:rPr>
                <w:color w:val="222222"/>
              </w:rPr>
              <w:t>turulur</w:t>
            </w:r>
            <w:proofErr w:type="spellEnd"/>
            <w:r w:rsidRPr="00BB2842">
              <w:rPr>
                <w:color w:val="222222"/>
              </w:rPr>
              <w:t>.</w:t>
            </w:r>
            <w:r w:rsidR="00E03689" w:rsidRPr="00BB2842">
              <w:rPr>
                <w:color w:val="222222"/>
              </w:rPr>
              <w:t xml:space="preserve"> </w:t>
            </w:r>
            <w:r w:rsidR="00BB2842" w:rsidRPr="00BB2842">
              <w:rPr>
                <w:color w:val="222222"/>
              </w:rPr>
              <w:t xml:space="preserve">Sınav jürilerine ilişkin öneriler, E ve mazeret sınavlarının yapılacağı tarihten en az iki hafta önce, Jüri Öneri Formu </w:t>
            </w:r>
            <w:proofErr w:type="spellStart"/>
            <w:r w:rsidR="00BB2842" w:rsidRPr="00BB2842">
              <w:rPr>
                <w:color w:val="222222"/>
              </w:rPr>
              <w:t>aracılığıyla</w:t>
            </w:r>
            <w:proofErr w:type="spellEnd"/>
            <w:r w:rsidR="00BB2842" w:rsidRPr="00BB2842">
              <w:rPr>
                <w:color w:val="222222"/>
              </w:rPr>
              <w:t xml:space="preserve"> </w:t>
            </w:r>
            <w:proofErr w:type="spellStart"/>
            <w:r w:rsidR="00BB2842" w:rsidRPr="00BB2842">
              <w:rPr>
                <w:color w:val="222222"/>
              </w:rPr>
              <w:t>Enstitü</w:t>
            </w:r>
            <w:proofErr w:type="spellEnd"/>
            <w:r w:rsidR="00BB2842" w:rsidRPr="00BB2842">
              <w:rPr>
                <w:color w:val="222222"/>
              </w:rPr>
              <w:t xml:space="preserve"> </w:t>
            </w:r>
            <w:proofErr w:type="spellStart"/>
            <w:r w:rsidR="00BB2842" w:rsidRPr="00BB2842">
              <w:rPr>
                <w:color w:val="222222"/>
              </w:rPr>
              <w:t>Müdürlüğüne</w:t>
            </w:r>
            <w:proofErr w:type="spellEnd"/>
            <w:r w:rsidR="00BB2842" w:rsidRPr="00BB2842">
              <w:rPr>
                <w:color w:val="222222"/>
              </w:rPr>
              <w:t xml:space="preserve"> </w:t>
            </w:r>
            <w:proofErr w:type="spellStart"/>
            <w:r w:rsidR="00BB2842" w:rsidRPr="00BB2842">
              <w:rPr>
                <w:color w:val="222222"/>
              </w:rPr>
              <w:t>iletilmelidir</w:t>
            </w:r>
            <w:proofErr w:type="spellEnd"/>
            <w:r w:rsidR="00BB2842" w:rsidRPr="00BB2842">
              <w:rPr>
                <w:color w:val="222222"/>
              </w:rPr>
              <w:t>.</w:t>
            </w:r>
            <w:r w:rsidR="001207DD">
              <w:rPr>
                <w:color w:val="222222"/>
              </w:rPr>
              <w:t xml:space="preserve"> </w:t>
            </w:r>
            <w:proofErr w:type="spellStart"/>
            <w:r w:rsidR="001207DD">
              <w:rPr>
                <w:color w:val="222222"/>
              </w:rPr>
              <w:t>Güncel</w:t>
            </w:r>
            <w:proofErr w:type="spellEnd"/>
            <w:r w:rsidR="001207DD">
              <w:rPr>
                <w:color w:val="222222"/>
              </w:rPr>
              <w:t xml:space="preserve"> </w:t>
            </w:r>
            <w:r w:rsidR="001207DD" w:rsidRPr="00BB2842">
              <w:rPr>
                <w:color w:val="222222"/>
              </w:rPr>
              <w:t xml:space="preserve">E ve </w:t>
            </w:r>
            <w:proofErr w:type="spellStart"/>
            <w:r w:rsidR="001207DD" w:rsidRPr="00BB2842">
              <w:rPr>
                <w:color w:val="222222"/>
              </w:rPr>
              <w:t>mazeret</w:t>
            </w:r>
            <w:proofErr w:type="spellEnd"/>
            <w:r w:rsidR="001207DD" w:rsidRPr="00BB2842">
              <w:rPr>
                <w:color w:val="222222"/>
              </w:rPr>
              <w:t xml:space="preserve"> </w:t>
            </w:r>
            <w:proofErr w:type="spellStart"/>
            <w:r w:rsidR="001207DD" w:rsidRPr="00BB2842">
              <w:rPr>
                <w:color w:val="222222"/>
              </w:rPr>
              <w:t>sınav</w:t>
            </w:r>
            <w:proofErr w:type="spellEnd"/>
            <w:r w:rsidR="001207DD">
              <w:rPr>
                <w:color w:val="222222"/>
              </w:rPr>
              <w:t xml:space="preserve"> </w:t>
            </w:r>
            <w:proofErr w:type="spellStart"/>
            <w:r w:rsidR="001207DD">
              <w:rPr>
                <w:color w:val="222222"/>
              </w:rPr>
              <w:t>tarihleri</w:t>
            </w:r>
            <w:proofErr w:type="spellEnd"/>
            <w:r w:rsidR="001207DD">
              <w:rPr>
                <w:color w:val="222222"/>
              </w:rPr>
              <w:t xml:space="preserve"> </w:t>
            </w:r>
            <w:proofErr w:type="spellStart"/>
            <w:r w:rsidR="001207DD">
              <w:rPr>
                <w:color w:val="222222"/>
              </w:rPr>
              <w:t>için</w:t>
            </w:r>
            <w:proofErr w:type="spellEnd"/>
            <w:r w:rsidR="001207DD">
              <w:rPr>
                <w:color w:val="222222"/>
              </w:rPr>
              <w:t xml:space="preserve"> </w:t>
            </w:r>
            <w:proofErr w:type="spellStart"/>
            <w:r w:rsidR="001207DD">
              <w:rPr>
                <w:color w:val="222222"/>
              </w:rPr>
              <w:t>akademik</w:t>
            </w:r>
            <w:proofErr w:type="spellEnd"/>
            <w:r w:rsidR="001207DD">
              <w:rPr>
                <w:color w:val="222222"/>
              </w:rPr>
              <w:t xml:space="preserve"> </w:t>
            </w:r>
            <w:proofErr w:type="spellStart"/>
            <w:r w:rsidR="001207DD">
              <w:rPr>
                <w:color w:val="222222"/>
              </w:rPr>
              <w:t>takvime</w:t>
            </w:r>
            <w:proofErr w:type="spellEnd"/>
            <w:r w:rsidR="001207DD">
              <w:rPr>
                <w:color w:val="222222"/>
              </w:rPr>
              <w:t xml:space="preserve"> </w:t>
            </w:r>
            <w:proofErr w:type="spellStart"/>
            <w:r w:rsidR="001207DD">
              <w:rPr>
                <w:color w:val="222222"/>
              </w:rPr>
              <w:t>bakınız</w:t>
            </w:r>
            <w:proofErr w:type="spellEnd"/>
            <w:r w:rsidR="001207DD">
              <w:rPr>
                <w:color w:val="222222"/>
              </w:rPr>
              <w:t>.</w:t>
            </w:r>
          </w:p>
        </w:tc>
      </w:tr>
      <w:tr w:rsidR="0066594E" w:rsidTr="000C35CF">
        <w:trPr>
          <w:trHeight w:val="45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proofErr w:type="spellStart"/>
            <w:r>
              <w:rPr>
                <w:b/>
                <w:color w:val="FFFFFF"/>
                <w:sz w:val="20"/>
              </w:rPr>
              <w:t>5</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Default="0066594E" w:rsidP="00CA5B09">
            <w:pPr>
              <w:spacing w:after="0"/>
              <w:jc w:val="both"/>
              <w:rPr>
                <w:color w:val="222222"/>
              </w:rPr>
            </w:pPr>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navlar</w:t>
            </w:r>
            <w:proofErr w:type="spellEnd"/>
            <w:r w:rsidRPr="0066594E">
              <w:rPr>
                <w:color w:val="222222"/>
              </w:rPr>
              <w:t xml:space="preserve">, </w:t>
            </w:r>
            <w:proofErr w:type="spellStart"/>
            <w:r w:rsidRPr="0066594E">
              <w:rPr>
                <w:color w:val="222222"/>
              </w:rPr>
              <w:t>ilgili</w:t>
            </w:r>
            <w:proofErr w:type="spellEnd"/>
            <w:r w:rsidRPr="0066594E">
              <w:rPr>
                <w:color w:val="222222"/>
              </w:rPr>
              <w:t xml:space="preserve"> </w:t>
            </w:r>
            <w:proofErr w:type="spellStart"/>
            <w:r w:rsidRPr="0066594E">
              <w:rPr>
                <w:color w:val="222222"/>
              </w:rPr>
              <w:t>y</w:t>
            </w:r>
            <w:r w:rsidRPr="0066594E">
              <w:rPr>
                <w:rFonts w:hint="cs"/>
                <w:color w:val="222222"/>
              </w:rPr>
              <w:t>ı</w:t>
            </w:r>
            <w:r w:rsidRPr="0066594E">
              <w:rPr>
                <w:color w:val="222222"/>
              </w:rPr>
              <w:t>l</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akademik</w:t>
            </w:r>
            <w:proofErr w:type="spellEnd"/>
            <w:r w:rsidRPr="0066594E">
              <w:rPr>
                <w:color w:val="222222"/>
              </w:rPr>
              <w:t xml:space="preserve"> </w:t>
            </w:r>
            <w:proofErr w:type="spellStart"/>
            <w:r w:rsidRPr="0066594E">
              <w:rPr>
                <w:color w:val="222222"/>
              </w:rPr>
              <w:t>takviminde</w:t>
            </w:r>
            <w:proofErr w:type="spellEnd"/>
            <w:r w:rsidRPr="0066594E">
              <w:rPr>
                <w:color w:val="222222"/>
              </w:rPr>
              <w:t xml:space="preserve"> </w:t>
            </w:r>
            <w:proofErr w:type="spellStart"/>
            <w:r w:rsidRPr="0066594E">
              <w:rPr>
                <w:color w:val="222222"/>
              </w:rPr>
              <w:t>G</w:t>
            </w:r>
            <w:r w:rsidRPr="0066594E">
              <w:rPr>
                <w:rFonts w:hint="cs"/>
                <w:color w:val="222222"/>
              </w:rPr>
              <w:t>ü</w:t>
            </w:r>
            <w:r w:rsidRPr="0066594E">
              <w:rPr>
                <w:color w:val="222222"/>
              </w:rPr>
              <w:t>z</w:t>
            </w:r>
            <w:proofErr w:type="spellEnd"/>
            <w:r w:rsidRPr="0066594E">
              <w:rPr>
                <w:color w:val="222222"/>
              </w:rPr>
              <w:t xml:space="preserve"> ve Bahar </w:t>
            </w:r>
            <w:proofErr w:type="spellStart"/>
            <w:r w:rsidRPr="0066594E">
              <w:rPr>
                <w:color w:val="222222"/>
              </w:rPr>
              <w:t>d</w:t>
            </w:r>
            <w:r w:rsidRPr="0066594E">
              <w:rPr>
                <w:rFonts w:hint="cs"/>
                <w:color w:val="222222"/>
              </w:rPr>
              <w:t>ö</w:t>
            </w:r>
            <w:r w:rsidRPr="0066594E">
              <w:rPr>
                <w:color w:val="222222"/>
              </w:rPr>
              <w:t>nemleri</w:t>
            </w:r>
            <w:proofErr w:type="spellEnd"/>
            <w:r w:rsidRPr="0066594E">
              <w:rPr>
                <w:color w:val="222222"/>
              </w:rPr>
              <w:t xml:space="preserve"> </w:t>
            </w:r>
            <w:proofErr w:type="spellStart"/>
            <w:r w:rsidRPr="0066594E">
              <w:rPr>
                <w:color w:val="222222"/>
              </w:rPr>
              <w:t>i</w:t>
            </w:r>
            <w:r w:rsidRPr="0066594E">
              <w:rPr>
                <w:rFonts w:hint="cs"/>
                <w:color w:val="222222"/>
              </w:rPr>
              <w:t>ç</w:t>
            </w:r>
            <w:r w:rsidRPr="0066594E">
              <w:rPr>
                <w:color w:val="222222"/>
              </w:rPr>
              <w:t>in</w:t>
            </w:r>
            <w:proofErr w:type="spellEnd"/>
            <w:r w:rsidRPr="0066594E">
              <w:rPr>
                <w:color w:val="222222"/>
              </w:rPr>
              <w:t xml:space="preserve"> </w:t>
            </w:r>
            <w:proofErr w:type="spellStart"/>
            <w:r w:rsidRPr="0066594E">
              <w:rPr>
                <w:color w:val="222222"/>
              </w:rPr>
              <w:t>belirtilen</w:t>
            </w:r>
            <w:proofErr w:type="spellEnd"/>
            <w:r w:rsidRPr="0066594E">
              <w:rPr>
                <w:color w:val="222222"/>
              </w:rPr>
              <w:t xml:space="preserve"> </w:t>
            </w:r>
            <w:r w:rsidRPr="0066594E">
              <w:rPr>
                <w:rFonts w:hint="cs"/>
                <w:color w:val="222222"/>
              </w:rPr>
              <w:t>“</w:t>
            </w:r>
            <w:r w:rsidRPr="0066594E">
              <w:rPr>
                <w:color w:val="222222"/>
              </w:rPr>
              <w:t xml:space="preserve">E ve </w:t>
            </w:r>
            <w:proofErr w:type="spellStart"/>
            <w:r w:rsidRPr="0066594E">
              <w:rPr>
                <w:color w:val="222222"/>
              </w:rPr>
              <w:t>Mazeret</w:t>
            </w:r>
            <w:proofErr w:type="spellEnd"/>
            <w:r w:rsidRPr="0066594E">
              <w:rPr>
                <w:rFonts w:hint="cs"/>
                <w:color w:val="222222"/>
              </w:rPr>
              <w:t>”</w:t>
            </w:r>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navlar</w:t>
            </w:r>
            <w:r w:rsidRPr="0066594E">
              <w:rPr>
                <w:rFonts w:hint="cs"/>
                <w:color w:val="222222"/>
              </w:rPr>
              <w:t>ı</w:t>
            </w:r>
            <w:r w:rsidRPr="0066594E">
              <w:rPr>
                <w:color w:val="222222"/>
              </w:rPr>
              <w:t>n</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bitimine</w:t>
            </w:r>
            <w:proofErr w:type="spellEnd"/>
            <w:r w:rsidRPr="0066594E">
              <w:rPr>
                <w:color w:val="222222"/>
              </w:rPr>
              <w:t xml:space="preserve"> </w:t>
            </w:r>
            <w:proofErr w:type="spellStart"/>
            <w:r w:rsidRPr="0066594E">
              <w:rPr>
                <w:color w:val="222222"/>
              </w:rPr>
              <w:t>kadar</w:t>
            </w:r>
            <w:proofErr w:type="spellEnd"/>
            <w:r w:rsidRPr="0066594E">
              <w:rPr>
                <w:color w:val="222222"/>
              </w:rPr>
              <w:t xml:space="preserve"> </w:t>
            </w:r>
            <w:proofErr w:type="spellStart"/>
            <w:r w:rsidRPr="0066594E">
              <w:rPr>
                <w:color w:val="222222"/>
              </w:rPr>
              <w:t>yap</w:t>
            </w:r>
            <w:r w:rsidRPr="0066594E">
              <w:rPr>
                <w:rFonts w:hint="cs"/>
                <w:color w:val="222222"/>
              </w:rPr>
              <w:t>ı</w:t>
            </w:r>
            <w:r w:rsidRPr="0066594E">
              <w:rPr>
                <w:color w:val="222222"/>
              </w:rPr>
              <w:t>l</w:t>
            </w:r>
            <w:r w:rsidRPr="0066594E">
              <w:rPr>
                <w:rFonts w:hint="cs"/>
                <w:color w:val="222222"/>
              </w:rPr>
              <w:t>ı</w:t>
            </w:r>
            <w:r w:rsidRPr="0066594E">
              <w:rPr>
                <w:color w:val="222222"/>
              </w:rPr>
              <w:t>r</w:t>
            </w:r>
            <w:proofErr w:type="spellEnd"/>
            <w:r w:rsidRPr="0066594E">
              <w:rPr>
                <w:color w:val="222222"/>
              </w:rPr>
              <w:t>.</w:t>
            </w:r>
            <w:r w:rsidR="00B966DD">
              <w:rPr>
                <w:color w:val="222222"/>
              </w:rPr>
              <w:t xml:space="preserve"> </w:t>
            </w:r>
            <w:proofErr w:type="spellStart"/>
            <w:r w:rsidR="00B966DD">
              <w:rPr>
                <w:color w:val="222222"/>
              </w:rPr>
              <w:t>Güncel</w:t>
            </w:r>
            <w:proofErr w:type="spellEnd"/>
            <w:r w:rsidR="00B966DD">
              <w:rPr>
                <w:color w:val="222222"/>
              </w:rPr>
              <w:t xml:space="preserve"> </w:t>
            </w:r>
            <w:proofErr w:type="spellStart"/>
            <w:r w:rsidR="00B966DD">
              <w:rPr>
                <w:color w:val="222222"/>
              </w:rPr>
              <w:t>tarihler</w:t>
            </w:r>
            <w:proofErr w:type="spellEnd"/>
            <w:r w:rsidR="00B966DD">
              <w:rPr>
                <w:color w:val="222222"/>
              </w:rPr>
              <w:t xml:space="preserve"> </w:t>
            </w:r>
            <w:proofErr w:type="spellStart"/>
            <w:r w:rsidR="00B966DD">
              <w:rPr>
                <w:color w:val="222222"/>
              </w:rPr>
              <w:t>için</w:t>
            </w:r>
            <w:proofErr w:type="spellEnd"/>
            <w:r w:rsidR="00B966DD">
              <w:rPr>
                <w:color w:val="222222"/>
              </w:rPr>
              <w:t xml:space="preserve"> </w:t>
            </w:r>
            <w:proofErr w:type="spellStart"/>
            <w:r w:rsidR="00B966DD">
              <w:rPr>
                <w:color w:val="222222"/>
              </w:rPr>
              <w:t>akademik</w:t>
            </w:r>
            <w:proofErr w:type="spellEnd"/>
            <w:r w:rsidR="00B966DD">
              <w:rPr>
                <w:color w:val="222222"/>
              </w:rPr>
              <w:t xml:space="preserve"> </w:t>
            </w:r>
            <w:proofErr w:type="spellStart"/>
            <w:r w:rsidR="00B966DD">
              <w:rPr>
                <w:color w:val="222222"/>
              </w:rPr>
              <w:t>takvime</w:t>
            </w:r>
            <w:proofErr w:type="spellEnd"/>
            <w:r w:rsidR="00B966DD">
              <w:rPr>
                <w:color w:val="222222"/>
              </w:rPr>
              <w:t xml:space="preserve"> </w:t>
            </w:r>
            <w:proofErr w:type="spellStart"/>
            <w:r w:rsidR="00B966DD">
              <w:rPr>
                <w:color w:val="222222"/>
              </w:rPr>
              <w:t>bakınız</w:t>
            </w:r>
            <w:proofErr w:type="spellEnd"/>
            <w:r w:rsidR="00B966DD">
              <w:rPr>
                <w:color w:val="222222"/>
              </w:rPr>
              <w:t xml:space="preserve">. </w:t>
            </w:r>
          </w:p>
        </w:tc>
      </w:tr>
      <w:bookmarkEnd w:id="1"/>
      <w:tr w:rsidR="0066594E"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r>
              <w:rPr>
                <w:b/>
                <w:color w:val="FFFFFF"/>
                <w:sz w:val="20"/>
              </w:rPr>
              <w:t>6</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Default="0066594E" w:rsidP="00CA5B09">
            <w:pPr>
              <w:spacing w:after="0"/>
              <w:jc w:val="both"/>
              <w:rPr>
                <w:color w:val="222222"/>
              </w:rPr>
            </w:pPr>
            <w:proofErr w:type="spellStart"/>
            <w:r w:rsidRPr="0066594E">
              <w:rPr>
                <w:color w:val="222222"/>
              </w:rPr>
              <w:t>Doktora</w:t>
            </w:r>
            <w:proofErr w:type="spellEnd"/>
            <w:r w:rsidRPr="0066594E">
              <w:rPr>
                <w:color w:val="222222"/>
              </w:rPr>
              <w:t xml:space="preserve"> </w:t>
            </w: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proofErr w:type="spellEnd"/>
            <w:r w:rsidRPr="0066594E">
              <w:rPr>
                <w:color w:val="222222"/>
              </w:rPr>
              <w:t xml:space="preserve"> </w:t>
            </w:r>
            <w:proofErr w:type="spellStart"/>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olmak</w:t>
            </w:r>
            <w:proofErr w:type="spellEnd"/>
            <w:r w:rsidRPr="0066594E">
              <w:rPr>
                <w:color w:val="222222"/>
              </w:rPr>
              <w:t xml:space="preserve"> </w:t>
            </w:r>
            <w:proofErr w:type="spellStart"/>
            <w:r w:rsidRPr="0066594E">
              <w:rPr>
                <w:rFonts w:hint="cs"/>
                <w:color w:val="222222"/>
              </w:rPr>
              <w:t>ü</w:t>
            </w:r>
            <w:r w:rsidRPr="0066594E">
              <w:rPr>
                <w:color w:val="222222"/>
              </w:rPr>
              <w:t>zere</w:t>
            </w:r>
            <w:proofErr w:type="spellEnd"/>
            <w:r w:rsidRPr="0066594E">
              <w:rPr>
                <w:color w:val="222222"/>
              </w:rPr>
              <w:t xml:space="preserve"> </w:t>
            </w:r>
            <w:proofErr w:type="spellStart"/>
            <w:r w:rsidRPr="0066594E">
              <w:rPr>
                <w:color w:val="222222"/>
              </w:rPr>
              <w:t>iki</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mden</w:t>
            </w:r>
            <w:proofErr w:type="spellEnd"/>
            <w:r w:rsidRPr="0066594E">
              <w:rPr>
                <w:color w:val="222222"/>
              </w:rPr>
              <w:t xml:space="preserve"> </w:t>
            </w:r>
            <w:proofErr w:type="spellStart"/>
            <w:r w:rsidRPr="0066594E">
              <w:rPr>
                <w:color w:val="222222"/>
              </w:rPr>
              <w:t>olu</w:t>
            </w:r>
            <w:r w:rsidRPr="0066594E">
              <w:rPr>
                <w:rFonts w:hint="cs"/>
                <w:color w:val="222222"/>
              </w:rPr>
              <w:t>ş</w:t>
            </w:r>
            <w:r w:rsidRPr="0066594E">
              <w:rPr>
                <w:color w:val="222222"/>
              </w:rPr>
              <w:t>ur</w:t>
            </w:r>
            <w:proofErr w:type="spellEnd"/>
            <w:r w:rsidRPr="0066594E">
              <w:rPr>
                <w:color w:val="222222"/>
              </w:rPr>
              <w:t xml:space="preserve">. </w:t>
            </w:r>
            <w:proofErr w:type="spellStart"/>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100 </w:t>
            </w:r>
            <w:proofErr w:type="spellStart"/>
            <w:r w:rsidRPr="0066594E">
              <w:rPr>
                <w:color w:val="222222"/>
              </w:rPr>
              <w:t>puan</w:t>
            </w:r>
            <w:proofErr w:type="spellEnd"/>
            <w:r w:rsidRPr="0066594E">
              <w:rPr>
                <w:color w:val="222222"/>
              </w:rPr>
              <w:t xml:space="preserve"> </w:t>
            </w:r>
            <w:proofErr w:type="spellStart"/>
            <w:r w:rsidRPr="0066594E">
              <w:rPr>
                <w:rFonts w:hint="cs"/>
                <w:color w:val="222222"/>
              </w:rPr>
              <w:t>ü</w:t>
            </w:r>
            <w:r w:rsidRPr="0066594E">
              <w:rPr>
                <w:color w:val="222222"/>
              </w:rPr>
              <w:t>zerinden</w:t>
            </w:r>
            <w:proofErr w:type="spellEnd"/>
            <w:r w:rsidRPr="0066594E">
              <w:rPr>
                <w:color w:val="222222"/>
              </w:rPr>
              <w:t xml:space="preserve"> </w:t>
            </w:r>
            <w:proofErr w:type="spellStart"/>
            <w:r w:rsidRPr="0066594E">
              <w:rPr>
                <w:color w:val="222222"/>
              </w:rPr>
              <w:t>en</w:t>
            </w:r>
            <w:proofErr w:type="spellEnd"/>
            <w:r w:rsidRPr="0066594E">
              <w:rPr>
                <w:color w:val="222222"/>
              </w:rPr>
              <w:t xml:space="preserve"> </w:t>
            </w:r>
            <w:proofErr w:type="spellStart"/>
            <w:r w:rsidRPr="0066594E">
              <w:rPr>
                <w:color w:val="222222"/>
              </w:rPr>
              <w:t>az</w:t>
            </w:r>
            <w:proofErr w:type="spellEnd"/>
            <w:r w:rsidRPr="0066594E">
              <w:rPr>
                <w:color w:val="222222"/>
              </w:rPr>
              <w:t xml:space="preserve"> 60 </w:t>
            </w:r>
            <w:proofErr w:type="spellStart"/>
            <w:r w:rsidRPr="0066594E">
              <w:rPr>
                <w:color w:val="222222"/>
              </w:rPr>
              <w:t>puan</w:t>
            </w:r>
            <w:proofErr w:type="spellEnd"/>
            <w:r w:rsidRPr="0066594E">
              <w:rPr>
                <w:color w:val="222222"/>
              </w:rPr>
              <w:t xml:space="preserve"> </w:t>
            </w:r>
            <w:proofErr w:type="spellStart"/>
            <w:r w:rsidRPr="0066594E">
              <w:rPr>
                <w:color w:val="222222"/>
              </w:rPr>
              <w:t>alan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tez</w:t>
            </w:r>
            <w:proofErr w:type="spellEnd"/>
            <w:r w:rsidRPr="0066594E">
              <w:rPr>
                <w:color w:val="222222"/>
              </w:rPr>
              <w:t xml:space="preserve"> </w:t>
            </w:r>
            <w:proofErr w:type="spellStart"/>
            <w:r w:rsidRPr="0066594E">
              <w:rPr>
                <w:color w:val="222222"/>
              </w:rPr>
              <w:t>dan</w:t>
            </w:r>
            <w:r w:rsidRPr="0066594E">
              <w:rPr>
                <w:rFonts w:hint="cs"/>
                <w:color w:val="222222"/>
              </w:rPr>
              <w:t>ış</w:t>
            </w:r>
            <w:r w:rsidRPr="0066594E">
              <w:rPr>
                <w:color w:val="222222"/>
              </w:rPr>
              <w:t>man</w:t>
            </w:r>
            <w:r w:rsidRPr="0066594E">
              <w:rPr>
                <w:rFonts w:hint="cs"/>
                <w:color w:val="222222"/>
              </w:rPr>
              <w:t>ı</w:t>
            </w:r>
            <w:r w:rsidRPr="0066594E">
              <w:rPr>
                <w:color w:val="222222"/>
              </w:rPr>
              <w:t>n</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organizasyonuyla</w:t>
            </w:r>
            <w:proofErr w:type="spellEnd"/>
            <w:r w:rsidRPr="0066594E">
              <w:rPr>
                <w:color w:val="222222"/>
              </w:rPr>
              <w:t xml:space="preserve"> </w:t>
            </w:r>
            <w:proofErr w:type="spellStart"/>
            <w:r w:rsidRPr="0066594E">
              <w:rPr>
                <w:color w:val="222222"/>
              </w:rPr>
              <w:t>d</w:t>
            </w:r>
            <w:r w:rsidRPr="0066594E">
              <w:rPr>
                <w:rFonts w:hint="cs"/>
                <w:color w:val="222222"/>
              </w:rPr>
              <w:t>ü</w:t>
            </w:r>
            <w:r w:rsidRPr="0066594E">
              <w:rPr>
                <w:color w:val="222222"/>
              </w:rPr>
              <w:t>zenlenen</w:t>
            </w:r>
            <w:proofErr w:type="spellEnd"/>
            <w:r w:rsidRPr="0066594E">
              <w:rPr>
                <w:color w:val="222222"/>
              </w:rPr>
              <w:t xml:space="preser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nava</w:t>
            </w:r>
            <w:proofErr w:type="spellEnd"/>
            <w:r w:rsidRPr="0066594E">
              <w:rPr>
                <w:color w:val="222222"/>
              </w:rPr>
              <w:t xml:space="preserve"> </w:t>
            </w:r>
            <w:proofErr w:type="spellStart"/>
            <w:r w:rsidRPr="0066594E">
              <w:rPr>
                <w:color w:val="222222"/>
              </w:rPr>
              <w:t>al</w:t>
            </w:r>
            <w:r w:rsidRPr="0066594E">
              <w:rPr>
                <w:rFonts w:hint="cs"/>
                <w:color w:val="222222"/>
              </w:rPr>
              <w:t>ı</w:t>
            </w:r>
            <w:r w:rsidRPr="0066594E">
              <w:rPr>
                <w:color w:val="222222"/>
              </w:rPr>
              <w:t>n</w:t>
            </w:r>
            <w:r w:rsidRPr="0066594E">
              <w:rPr>
                <w:rFonts w:hint="cs"/>
                <w:color w:val="222222"/>
              </w:rPr>
              <w:t>ı</w:t>
            </w:r>
            <w:r w:rsidRPr="0066594E">
              <w:rPr>
                <w:color w:val="222222"/>
              </w:rPr>
              <w:t>r</w:t>
            </w:r>
            <w:proofErr w:type="spellEnd"/>
            <w:r w:rsidRPr="0066594E">
              <w:rPr>
                <w:color w:val="222222"/>
              </w:rPr>
              <w:t xml:space="preser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r w:rsidRPr="0066594E">
              <w:rPr>
                <w:color w:val="222222"/>
              </w:rPr>
              <w:t>ndan</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say</w:t>
            </w:r>
            <w:r w:rsidRPr="0066594E">
              <w:rPr>
                <w:rFonts w:hint="cs"/>
                <w:color w:val="222222"/>
              </w:rPr>
              <w:t>ı</w:t>
            </w:r>
            <w:r w:rsidRPr="0066594E">
              <w:rPr>
                <w:color w:val="222222"/>
              </w:rPr>
              <w:t>l</w:t>
            </w:r>
            <w:r w:rsidRPr="0066594E">
              <w:rPr>
                <w:rFonts w:hint="cs"/>
                <w:color w:val="222222"/>
              </w:rPr>
              <w:t>ı</w:t>
            </w:r>
            <w:r w:rsidRPr="0066594E">
              <w:rPr>
                <w:color w:val="222222"/>
              </w:rPr>
              <w:t>r</w:t>
            </w:r>
            <w:proofErr w:type="spellEnd"/>
            <w:r>
              <w:rPr>
                <w:color w:val="222222"/>
              </w:rPr>
              <w:t>.</w:t>
            </w:r>
          </w:p>
        </w:tc>
      </w:tr>
      <w:tr w:rsidR="0066594E"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r>
              <w:rPr>
                <w:b/>
                <w:color w:val="FFFFFF"/>
                <w:sz w:val="20"/>
              </w:rPr>
              <w:t>7</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Pr="0066594E" w:rsidRDefault="0066594E" w:rsidP="00CA5B09">
            <w:pPr>
              <w:spacing w:after="0"/>
              <w:jc w:val="both"/>
              <w:rPr>
                <w:color w:val="222222"/>
              </w:rPr>
            </w:pP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r w:rsidRPr="0066594E">
              <w:rPr>
                <w:color w:val="222222"/>
              </w:rPr>
              <w:t>nda</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oldu</w:t>
            </w:r>
            <w:r w:rsidRPr="0066594E">
              <w:rPr>
                <w:rFonts w:hint="cs"/>
                <w:color w:val="222222"/>
              </w:rPr>
              <w:t>ğ</w:t>
            </w:r>
            <w:r w:rsidRPr="0066594E">
              <w:rPr>
                <w:color w:val="222222"/>
              </w:rPr>
              <w:t>u</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w:t>
            </w:r>
            <w:proofErr w:type="spellEnd"/>
            <w:r w:rsidRPr="0066594E">
              <w:rPr>
                <w:color w:val="222222"/>
              </w:rPr>
              <w:t xml:space="preserve"> </w:t>
            </w:r>
            <w:proofErr w:type="spellStart"/>
            <w:r w:rsidRPr="0066594E">
              <w:rPr>
                <w:color w:val="222222"/>
              </w:rPr>
              <w:t>veya</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mlerden</w:t>
            </w:r>
            <w:proofErr w:type="spellEnd"/>
            <w:r w:rsidRPr="0066594E">
              <w:rPr>
                <w:color w:val="222222"/>
              </w:rPr>
              <w:t xml:space="preserve"> </w:t>
            </w:r>
            <w:proofErr w:type="spellStart"/>
            <w:r w:rsidRPr="0066594E">
              <w:rPr>
                <w:color w:val="222222"/>
              </w:rPr>
              <w:t>bir</w:t>
            </w:r>
            <w:proofErr w:type="spellEnd"/>
            <w:r w:rsidRPr="0066594E">
              <w:rPr>
                <w:color w:val="222222"/>
              </w:rPr>
              <w:t xml:space="preserve"> </w:t>
            </w:r>
            <w:proofErr w:type="spellStart"/>
            <w:r w:rsidRPr="0066594E">
              <w:rPr>
                <w:color w:val="222222"/>
              </w:rPr>
              <w:t>sonraki</w:t>
            </w:r>
            <w:proofErr w:type="spellEnd"/>
            <w:r w:rsidRPr="0066594E">
              <w:rPr>
                <w:color w:val="222222"/>
              </w:rPr>
              <w:t xml:space="preserve"> </w:t>
            </w:r>
            <w:proofErr w:type="spellStart"/>
            <w:r w:rsidRPr="0066594E">
              <w:rPr>
                <w:color w:val="222222"/>
              </w:rPr>
              <w:t>d</w:t>
            </w:r>
            <w:r w:rsidRPr="0066594E">
              <w:rPr>
                <w:rFonts w:hint="cs"/>
                <w:color w:val="222222"/>
              </w:rPr>
              <w:t>ö</w:t>
            </w:r>
            <w:r w:rsidRPr="0066594E">
              <w:rPr>
                <w:color w:val="222222"/>
              </w:rPr>
              <w:t>nemde</w:t>
            </w:r>
            <w:proofErr w:type="spellEnd"/>
            <w:r w:rsidRPr="0066594E">
              <w:rPr>
                <w:color w:val="222222"/>
              </w:rPr>
              <w:t xml:space="preserve"> </w:t>
            </w:r>
            <w:proofErr w:type="spellStart"/>
            <w:r w:rsidRPr="0066594E">
              <w:rPr>
                <w:color w:val="222222"/>
              </w:rPr>
              <w:t>tekrar</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nava</w:t>
            </w:r>
            <w:proofErr w:type="spellEnd"/>
            <w:r w:rsidRPr="0066594E">
              <w:rPr>
                <w:color w:val="222222"/>
              </w:rPr>
              <w:t xml:space="preserve"> </w:t>
            </w:r>
            <w:proofErr w:type="spellStart"/>
            <w:r w:rsidRPr="0066594E">
              <w:rPr>
                <w:color w:val="222222"/>
              </w:rPr>
              <w:t>al</w:t>
            </w:r>
            <w:r w:rsidRPr="0066594E">
              <w:rPr>
                <w:rFonts w:hint="cs"/>
                <w:color w:val="222222"/>
              </w:rPr>
              <w:t>ı</w:t>
            </w:r>
            <w:r w:rsidRPr="0066594E">
              <w:rPr>
                <w:color w:val="222222"/>
              </w:rPr>
              <w:t>n</w:t>
            </w:r>
            <w:r w:rsidRPr="0066594E">
              <w:rPr>
                <w:rFonts w:hint="cs"/>
                <w:color w:val="222222"/>
              </w:rPr>
              <w:t>ı</w:t>
            </w:r>
            <w:r w:rsidRPr="0066594E">
              <w:rPr>
                <w:color w:val="222222"/>
              </w:rPr>
              <w:t>r</w:t>
            </w:r>
            <w:proofErr w:type="spellEnd"/>
            <w:r w:rsidRPr="0066594E">
              <w:rPr>
                <w:color w:val="222222"/>
              </w:rPr>
              <w:t xml:space="preserve">. Bu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da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rencinin</w:t>
            </w:r>
            <w:proofErr w:type="spellEnd"/>
            <w:r w:rsidRPr="0066594E">
              <w:rPr>
                <w:color w:val="222222"/>
              </w:rPr>
              <w:t xml:space="preserve"> </w:t>
            </w:r>
            <w:proofErr w:type="spellStart"/>
            <w:r w:rsidRPr="0066594E">
              <w:rPr>
                <w:color w:val="222222"/>
              </w:rPr>
              <w:t>doktora</w:t>
            </w:r>
            <w:proofErr w:type="spellEnd"/>
            <w:r w:rsidRPr="0066594E">
              <w:rPr>
                <w:color w:val="222222"/>
              </w:rPr>
              <w:t xml:space="preserve"> </w:t>
            </w:r>
            <w:proofErr w:type="spellStart"/>
            <w:r w:rsidRPr="0066594E">
              <w:rPr>
                <w:color w:val="222222"/>
              </w:rPr>
              <w:t>program</w:t>
            </w:r>
            <w:r w:rsidRPr="0066594E">
              <w:rPr>
                <w:rFonts w:hint="cs"/>
                <w:color w:val="222222"/>
              </w:rPr>
              <w:t>ı</w:t>
            </w:r>
            <w:proofErr w:type="spellEnd"/>
            <w:r w:rsidRPr="0066594E">
              <w:rPr>
                <w:color w:val="222222"/>
              </w:rPr>
              <w:t xml:space="preserve"> </w:t>
            </w:r>
            <w:proofErr w:type="spellStart"/>
            <w:r w:rsidRPr="0066594E">
              <w:rPr>
                <w:color w:val="222222"/>
              </w:rPr>
              <w:t>ile</w:t>
            </w:r>
            <w:proofErr w:type="spellEnd"/>
            <w:r w:rsidRPr="0066594E">
              <w:rPr>
                <w:color w:val="222222"/>
              </w:rPr>
              <w:t xml:space="preserve"> </w:t>
            </w:r>
            <w:proofErr w:type="spellStart"/>
            <w:r w:rsidRPr="0066594E">
              <w:rPr>
                <w:color w:val="222222"/>
              </w:rPr>
              <w:t>ili</w:t>
            </w:r>
            <w:r w:rsidRPr="0066594E">
              <w:rPr>
                <w:rFonts w:hint="cs"/>
                <w:color w:val="222222"/>
              </w:rPr>
              <w:t>ş</w:t>
            </w:r>
            <w:r w:rsidRPr="0066594E">
              <w:rPr>
                <w:color w:val="222222"/>
              </w:rPr>
              <w:t>i</w:t>
            </w:r>
            <w:r w:rsidRPr="0066594E">
              <w:rPr>
                <w:rFonts w:hint="cs"/>
                <w:color w:val="222222"/>
              </w:rPr>
              <w:t>ğ</w:t>
            </w:r>
            <w:r w:rsidRPr="0066594E">
              <w:rPr>
                <w:color w:val="222222"/>
              </w:rPr>
              <w:t>i</w:t>
            </w:r>
            <w:proofErr w:type="spellEnd"/>
            <w:r w:rsidRPr="0066594E">
              <w:rPr>
                <w:color w:val="222222"/>
              </w:rPr>
              <w:t xml:space="preserve"> </w:t>
            </w:r>
            <w:proofErr w:type="spellStart"/>
            <w:r w:rsidRPr="0066594E">
              <w:rPr>
                <w:color w:val="222222"/>
              </w:rPr>
              <w:t>kesilir</w:t>
            </w:r>
            <w:proofErr w:type="spellEnd"/>
            <w:r w:rsidRPr="0066594E">
              <w:rPr>
                <w:color w:val="222222"/>
              </w:rPr>
              <w:t>.</w:t>
            </w:r>
            <w:r w:rsidR="00BE461F">
              <w:rPr>
                <w:color w:val="222222"/>
              </w:rPr>
              <w:t xml:space="preserve"> </w:t>
            </w:r>
            <w:proofErr w:type="spellStart"/>
            <w:r w:rsidR="00BE461F">
              <w:rPr>
                <w:color w:val="222222"/>
              </w:rPr>
              <w:t>Örneğin</w:t>
            </w:r>
            <w:proofErr w:type="spellEnd"/>
            <w:r w:rsidR="00BE461F">
              <w:rPr>
                <w:color w:val="222222"/>
              </w:rPr>
              <w:t xml:space="preserve"> </w:t>
            </w:r>
            <w:r w:rsidR="00BE461F" w:rsidRPr="00BE461F">
              <w:rPr>
                <w:color w:val="222222"/>
              </w:rPr>
              <w:t xml:space="preserve">5. </w:t>
            </w:r>
            <w:proofErr w:type="spellStart"/>
            <w:r w:rsidR="00BE461F" w:rsidRPr="00BE461F">
              <w:rPr>
                <w:color w:val="222222"/>
              </w:rPr>
              <w:t>d</w:t>
            </w:r>
            <w:r w:rsidR="00BE461F" w:rsidRPr="00BE461F">
              <w:rPr>
                <w:rFonts w:hint="cs"/>
                <w:color w:val="222222"/>
              </w:rPr>
              <w:t>ö</w:t>
            </w:r>
            <w:r w:rsidR="00BE461F" w:rsidRPr="00BE461F">
              <w:rPr>
                <w:color w:val="222222"/>
              </w:rPr>
              <w:t>neminde</w:t>
            </w:r>
            <w:proofErr w:type="spellEnd"/>
            <w:r w:rsidR="00BE461F" w:rsidRPr="00BE461F">
              <w:rPr>
                <w:color w:val="222222"/>
              </w:rPr>
              <w:t xml:space="preserve"> </w:t>
            </w:r>
            <w:proofErr w:type="spellStart"/>
            <w:r w:rsidR="00BE461F" w:rsidRPr="00BE461F">
              <w:rPr>
                <w:color w:val="222222"/>
              </w:rPr>
              <w:t>yeterlik</w:t>
            </w:r>
            <w:proofErr w:type="spellEnd"/>
            <w:r w:rsidR="00BE461F" w:rsidRPr="00BE461F">
              <w:rPr>
                <w:color w:val="222222"/>
              </w:rPr>
              <w:t xml:space="preserve"> </w:t>
            </w:r>
            <w:proofErr w:type="spellStart"/>
            <w:r w:rsidR="00BE461F" w:rsidRPr="00BE461F">
              <w:rPr>
                <w:color w:val="222222"/>
              </w:rPr>
              <w:t>s</w:t>
            </w:r>
            <w:r w:rsidR="00BE461F" w:rsidRPr="00BE461F">
              <w:rPr>
                <w:rFonts w:hint="cs"/>
                <w:color w:val="222222"/>
              </w:rPr>
              <w:t>ı</w:t>
            </w:r>
            <w:r w:rsidR="00BE461F" w:rsidRPr="00BE461F">
              <w:rPr>
                <w:color w:val="222222"/>
              </w:rPr>
              <w:t>nav</w:t>
            </w:r>
            <w:r w:rsidR="00BE461F" w:rsidRPr="00BE461F">
              <w:rPr>
                <w:rFonts w:hint="cs"/>
                <w:color w:val="222222"/>
              </w:rPr>
              <w:t>ı</w:t>
            </w:r>
            <w:r w:rsidR="00BE461F" w:rsidRPr="00BE461F">
              <w:rPr>
                <w:color w:val="222222"/>
              </w:rPr>
              <w:t>na</w:t>
            </w:r>
            <w:proofErr w:type="spellEnd"/>
            <w:r w:rsidR="00BE461F" w:rsidRPr="00BE461F">
              <w:rPr>
                <w:color w:val="222222"/>
              </w:rPr>
              <w:t xml:space="preserve"> </w:t>
            </w:r>
            <w:proofErr w:type="spellStart"/>
            <w:r w:rsidR="00BE461F" w:rsidRPr="00BE461F">
              <w:rPr>
                <w:color w:val="222222"/>
              </w:rPr>
              <w:t>giren</w:t>
            </w:r>
            <w:proofErr w:type="spellEnd"/>
            <w:r w:rsidR="00BE461F" w:rsidRPr="00BE461F">
              <w:rPr>
                <w:color w:val="222222"/>
              </w:rPr>
              <w:t xml:space="preserve"> </w:t>
            </w:r>
            <w:proofErr w:type="spellStart"/>
            <w:r w:rsidR="00BE461F" w:rsidRPr="00BE461F">
              <w:rPr>
                <w:color w:val="222222"/>
              </w:rPr>
              <w:t>bir</w:t>
            </w:r>
            <w:proofErr w:type="spellEnd"/>
            <w:r w:rsidR="00BE461F" w:rsidRPr="00BE461F">
              <w:rPr>
                <w:color w:val="222222"/>
              </w:rPr>
              <w:t xml:space="preserve"> </w:t>
            </w:r>
            <w:proofErr w:type="spellStart"/>
            <w:r w:rsidR="00BE461F" w:rsidRPr="00BE461F">
              <w:rPr>
                <w:color w:val="222222"/>
              </w:rPr>
              <w:t>doktora</w:t>
            </w:r>
            <w:proofErr w:type="spellEnd"/>
            <w:r w:rsidR="00BE461F" w:rsidRPr="00BE461F">
              <w:rPr>
                <w:color w:val="222222"/>
              </w:rPr>
              <w:t xml:space="preserve"> </w:t>
            </w:r>
            <w:proofErr w:type="spellStart"/>
            <w:r w:rsidR="00BE461F" w:rsidRPr="00BE461F">
              <w:rPr>
                <w:rFonts w:hint="cs"/>
                <w:color w:val="222222"/>
              </w:rPr>
              <w:t>öğ</w:t>
            </w:r>
            <w:r w:rsidR="00BE461F" w:rsidRPr="00BE461F">
              <w:rPr>
                <w:color w:val="222222"/>
              </w:rPr>
              <w:t>rencisi</w:t>
            </w:r>
            <w:proofErr w:type="spellEnd"/>
            <w:r w:rsidR="00BE461F" w:rsidRPr="00BE461F">
              <w:rPr>
                <w:color w:val="222222"/>
              </w:rPr>
              <w:t xml:space="preserve"> </w:t>
            </w:r>
            <w:proofErr w:type="spellStart"/>
            <w:r w:rsidR="00BE461F" w:rsidRPr="00BE461F">
              <w:rPr>
                <w:color w:val="222222"/>
              </w:rPr>
              <w:t>ba</w:t>
            </w:r>
            <w:r w:rsidR="00BE461F" w:rsidRPr="00BE461F">
              <w:rPr>
                <w:rFonts w:hint="cs"/>
                <w:color w:val="222222"/>
              </w:rPr>
              <w:t>ş</w:t>
            </w:r>
            <w:r w:rsidR="00BE461F" w:rsidRPr="00BE461F">
              <w:rPr>
                <w:color w:val="222222"/>
              </w:rPr>
              <w:t>ar</w:t>
            </w:r>
            <w:r w:rsidR="00BE461F" w:rsidRPr="00BE461F">
              <w:rPr>
                <w:rFonts w:hint="cs"/>
                <w:color w:val="222222"/>
              </w:rPr>
              <w:t>ı</w:t>
            </w:r>
            <w:r w:rsidR="00BE461F" w:rsidRPr="00BE461F">
              <w:rPr>
                <w:color w:val="222222"/>
              </w:rPr>
              <w:t>s</w:t>
            </w:r>
            <w:r w:rsidR="00BE461F" w:rsidRPr="00BE461F">
              <w:rPr>
                <w:rFonts w:hint="cs"/>
                <w:color w:val="222222"/>
              </w:rPr>
              <w:t>ı</w:t>
            </w:r>
            <w:r w:rsidR="00BE461F" w:rsidRPr="00BE461F">
              <w:rPr>
                <w:color w:val="222222"/>
              </w:rPr>
              <w:t>z</w:t>
            </w:r>
            <w:proofErr w:type="spellEnd"/>
            <w:r w:rsidR="00BE461F" w:rsidRPr="00BE461F">
              <w:rPr>
                <w:color w:val="222222"/>
              </w:rPr>
              <w:t xml:space="preserve"> </w:t>
            </w:r>
            <w:proofErr w:type="spellStart"/>
            <w:r w:rsidR="00BE461F" w:rsidRPr="00BE461F">
              <w:rPr>
                <w:color w:val="222222"/>
              </w:rPr>
              <w:t>olursa</w:t>
            </w:r>
            <w:proofErr w:type="spellEnd"/>
            <w:r w:rsidR="00BE461F" w:rsidRPr="00BE461F">
              <w:rPr>
                <w:color w:val="222222"/>
              </w:rPr>
              <w:t xml:space="preserve"> 6. </w:t>
            </w:r>
            <w:proofErr w:type="spellStart"/>
            <w:r w:rsidR="00BE461F" w:rsidRPr="00BE461F">
              <w:rPr>
                <w:color w:val="222222"/>
              </w:rPr>
              <w:t>d</w:t>
            </w:r>
            <w:r w:rsidR="00BE461F" w:rsidRPr="00BE461F">
              <w:rPr>
                <w:rFonts w:hint="cs"/>
                <w:color w:val="222222"/>
              </w:rPr>
              <w:t>ö</w:t>
            </w:r>
            <w:r w:rsidR="00BE461F" w:rsidRPr="00BE461F">
              <w:rPr>
                <w:color w:val="222222"/>
              </w:rPr>
              <w:t>neminde</w:t>
            </w:r>
            <w:proofErr w:type="spellEnd"/>
            <w:r w:rsidR="00BE461F" w:rsidRPr="00BE461F">
              <w:rPr>
                <w:color w:val="222222"/>
              </w:rPr>
              <w:t xml:space="preserve"> </w:t>
            </w:r>
            <w:proofErr w:type="spellStart"/>
            <w:r w:rsidR="00BE461F" w:rsidRPr="00BE461F">
              <w:rPr>
                <w:color w:val="222222"/>
              </w:rPr>
              <w:t>yeterlik</w:t>
            </w:r>
            <w:proofErr w:type="spellEnd"/>
            <w:r w:rsidR="00BE461F" w:rsidRPr="00BE461F">
              <w:rPr>
                <w:color w:val="222222"/>
              </w:rPr>
              <w:t xml:space="preserve"> </w:t>
            </w:r>
            <w:proofErr w:type="spellStart"/>
            <w:r w:rsidR="00BE461F" w:rsidRPr="00BE461F">
              <w:rPr>
                <w:color w:val="222222"/>
              </w:rPr>
              <w:t>s</w:t>
            </w:r>
            <w:r w:rsidR="00BE461F" w:rsidRPr="00BE461F">
              <w:rPr>
                <w:rFonts w:hint="cs"/>
                <w:color w:val="222222"/>
              </w:rPr>
              <w:t>ı</w:t>
            </w:r>
            <w:r w:rsidR="00BE461F" w:rsidRPr="00BE461F">
              <w:rPr>
                <w:color w:val="222222"/>
              </w:rPr>
              <w:t>nav</w:t>
            </w:r>
            <w:r w:rsidR="00BE461F" w:rsidRPr="00BE461F">
              <w:rPr>
                <w:rFonts w:hint="cs"/>
                <w:color w:val="222222"/>
              </w:rPr>
              <w:t>ı</w:t>
            </w:r>
            <w:r w:rsidR="00BE461F" w:rsidRPr="00BE461F">
              <w:rPr>
                <w:color w:val="222222"/>
              </w:rPr>
              <w:t>na</w:t>
            </w:r>
            <w:proofErr w:type="spellEnd"/>
            <w:r w:rsidR="00BE461F" w:rsidRPr="00BE461F">
              <w:rPr>
                <w:color w:val="222222"/>
              </w:rPr>
              <w:t xml:space="preserve"> </w:t>
            </w:r>
            <w:proofErr w:type="spellStart"/>
            <w:r w:rsidR="00BE461F" w:rsidRPr="00BE461F">
              <w:rPr>
                <w:color w:val="222222"/>
              </w:rPr>
              <w:t>girebilir</w:t>
            </w:r>
            <w:proofErr w:type="spellEnd"/>
            <w:r w:rsidR="00BE461F" w:rsidRPr="00BE461F">
              <w:rPr>
                <w:color w:val="222222"/>
              </w:rPr>
              <w:t xml:space="preserve">. </w:t>
            </w:r>
            <w:proofErr w:type="spellStart"/>
            <w:r w:rsidR="00BE461F" w:rsidRPr="00BE461F">
              <w:rPr>
                <w:rFonts w:hint="cs"/>
                <w:color w:val="222222"/>
              </w:rPr>
              <w:t>İ</w:t>
            </w:r>
            <w:r w:rsidR="00BE461F" w:rsidRPr="00BE461F">
              <w:rPr>
                <w:color w:val="222222"/>
              </w:rPr>
              <w:t>kinci</w:t>
            </w:r>
            <w:proofErr w:type="spellEnd"/>
            <w:r w:rsidR="00BE461F" w:rsidRPr="00BE461F">
              <w:rPr>
                <w:color w:val="222222"/>
              </w:rPr>
              <w:t xml:space="preserve"> </w:t>
            </w:r>
            <w:proofErr w:type="spellStart"/>
            <w:r w:rsidR="00BE461F" w:rsidRPr="00BE461F">
              <w:rPr>
                <w:color w:val="222222"/>
              </w:rPr>
              <w:t>ba</w:t>
            </w:r>
            <w:r w:rsidR="00BE461F" w:rsidRPr="00BE461F">
              <w:rPr>
                <w:rFonts w:hint="cs"/>
                <w:color w:val="222222"/>
              </w:rPr>
              <w:t>ş</w:t>
            </w:r>
            <w:r w:rsidR="00BE461F" w:rsidRPr="00BE461F">
              <w:rPr>
                <w:color w:val="222222"/>
              </w:rPr>
              <w:t>ar</w:t>
            </w:r>
            <w:r w:rsidR="00BE461F" w:rsidRPr="00BE461F">
              <w:rPr>
                <w:rFonts w:hint="cs"/>
                <w:color w:val="222222"/>
              </w:rPr>
              <w:t>ı</w:t>
            </w:r>
            <w:r w:rsidR="00BE461F" w:rsidRPr="00BE461F">
              <w:rPr>
                <w:color w:val="222222"/>
              </w:rPr>
              <w:t>s</w:t>
            </w:r>
            <w:r w:rsidR="00BE461F" w:rsidRPr="00BE461F">
              <w:rPr>
                <w:rFonts w:hint="cs"/>
                <w:color w:val="222222"/>
              </w:rPr>
              <w:t>ı</w:t>
            </w:r>
            <w:r w:rsidR="00BE461F" w:rsidRPr="00BE461F">
              <w:rPr>
                <w:color w:val="222222"/>
              </w:rPr>
              <w:t>zl</w:t>
            </w:r>
            <w:r w:rsidR="00BE461F" w:rsidRPr="00BE461F">
              <w:rPr>
                <w:rFonts w:hint="cs"/>
                <w:color w:val="222222"/>
              </w:rPr>
              <w:t>ı</w:t>
            </w:r>
            <w:r w:rsidR="00BE461F" w:rsidRPr="00BE461F">
              <w:rPr>
                <w:color w:val="222222"/>
              </w:rPr>
              <w:t>k</w:t>
            </w:r>
            <w:proofErr w:type="spellEnd"/>
            <w:r w:rsidR="00BE461F" w:rsidRPr="00BE461F">
              <w:rPr>
                <w:color w:val="222222"/>
              </w:rPr>
              <w:t xml:space="preserve"> </w:t>
            </w:r>
            <w:proofErr w:type="spellStart"/>
            <w:r w:rsidR="00BE461F" w:rsidRPr="00BE461F">
              <w:rPr>
                <w:color w:val="222222"/>
              </w:rPr>
              <w:t>halinde</w:t>
            </w:r>
            <w:proofErr w:type="spellEnd"/>
            <w:r w:rsidR="00BE461F" w:rsidRPr="00BE461F">
              <w:rPr>
                <w:color w:val="222222"/>
              </w:rPr>
              <w:t xml:space="preserve"> </w:t>
            </w:r>
            <w:proofErr w:type="spellStart"/>
            <w:r w:rsidR="00BE461F" w:rsidRPr="00BE461F">
              <w:rPr>
                <w:color w:val="222222"/>
              </w:rPr>
              <w:t>ili</w:t>
            </w:r>
            <w:r w:rsidR="00BE461F" w:rsidRPr="00BE461F">
              <w:rPr>
                <w:rFonts w:hint="cs"/>
                <w:color w:val="222222"/>
              </w:rPr>
              <w:t>ş</w:t>
            </w:r>
            <w:r w:rsidR="00BE461F" w:rsidRPr="00BE461F">
              <w:rPr>
                <w:color w:val="222222"/>
              </w:rPr>
              <w:t>i</w:t>
            </w:r>
            <w:r w:rsidR="00BE461F" w:rsidRPr="00BE461F">
              <w:rPr>
                <w:rFonts w:hint="cs"/>
                <w:color w:val="222222"/>
              </w:rPr>
              <w:t>ğ</w:t>
            </w:r>
            <w:r w:rsidR="00BE461F" w:rsidRPr="00BE461F">
              <w:rPr>
                <w:color w:val="222222"/>
              </w:rPr>
              <w:t>i</w:t>
            </w:r>
            <w:proofErr w:type="spellEnd"/>
            <w:r w:rsidR="00BE461F" w:rsidRPr="00BE461F">
              <w:rPr>
                <w:color w:val="222222"/>
              </w:rPr>
              <w:t xml:space="preserve"> </w:t>
            </w:r>
            <w:proofErr w:type="spellStart"/>
            <w:r w:rsidR="00BE461F" w:rsidRPr="00BE461F">
              <w:rPr>
                <w:color w:val="222222"/>
              </w:rPr>
              <w:t>kesilir</w:t>
            </w:r>
            <w:proofErr w:type="spellEnd"/>
            <w:r w:rsidR="00BE461F" w:rsidRPr="00BE461F">
              <w:rPr>
                <w:color w:val="222222"/>
              </w:rPr>
              <w:t>.</w:t>
            </w:r>
          </w:p>
        </w:tc>
      </w:tr>
      <w:tr w:rsidR="00BE461F" w:rsidTr="000C35CF">
        <w:trPr>
          <w:trHeight w:val="40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rPr>
                <w:b/>
                <w:color w:val="FFFFFF"/>
                <w:sz w:val="20"/>
              </w:rPr>
            </w:pPr>
            <w:r>
              <w:rPr>
                <w:b/>
                <w:color w:val="FFFFFF"/>
                <w:sz w:val="20"/>
              </w:rPr>
              <w:t>8</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E461F" w:rsidRPr="003D0E25" w:rsidRDefault="00BE461F" w:rsidP="00CA5B09">
            <w:pPr>
              <w:jc w:val="both"/>
            </w:pPr>
            <w:r w:rsidRPr="003D0E25">
              <w:t xml:space="preserve">Bir </w:t>
            </w:r>
            <w:proofErr w:type="spellStart"/>
            <w:r w:rsidRPr="003D0E25">
              <w:t>doktora</w:t>
            </w:r>
            <w:proofErr w:type="spellEnd"/>
            <w:r w:rsidRPr="003D0E25">
              <w:t xml:space="preserve"> </w:t>
            </w:r>
            <w:proofErr w:type="spellStart"/>
            <w:r w:rsidRPr="003D0E25">
              <w:rPr>
                <w:rFonts w:hint="cs"/>
              </w:rPr>
              <w:t>öğ</w:t>
            </w:r>
            <w:r w:rsidRPr="003D0E25">
              <w:t>rencisi</w:t>
            </w:r>
            <w:proofErr w:type="spellEnd"/>
            <w:r w:rsidRPr="003D0E25">
              <w:t xml:space="preserve"> her </w:t>
            </w:r>
            <w:proofErr w:type="spellStart"/>
            <w:r w:rsidRPr="003D0E25">
              <w:t>d</w:t>
            </w:r>
            <w:r w:rsidRPr="003D0E25">
              <w:rPr>
                <w:rFonts w:hint="cs"/>
              </w:rPr>
              <w:t>ö</w:t>
            </w:r>
            <w:r w:rsidRPr="003D0E25">
              <w:t>nemde</w:t>
            </w:r>
            <w:proofErr w:type="spellEnd"/>
            <w:r w:rsidRPr="003D0E25">
              <w:t xml:space="preserve"> </w:t>
            </w:r>
            <w:proofErr w:type="spellStart"/>
            <w:r w:rsidRPr="003D0E25">
              <w:t>en</w:t>
            </w:r>
            <w:proofErr w:type="spellEnd"/>
            <w:r w:rsidRPr="003D0E25">
              <w:t xml:space="preserve"> </w:t>
            </w:r>
            <w:proofErr w:type="spellStart"/>
            <w:r w:rsidRPr="003D0E25">
              <w:t>fazla</w:t>
            </w:r>
            <w:proofErr w:type="spellEnd"/>
            <w:r w:rsidRPr="003D0E25">
              <w:t xml:space="preserve"> </w:t>
            </w:r>
            <w:proofErr w:type="spellStart"/>
            <w:r w:rsidRPr="003D0E25">
              <w:t>bir</w:t>
            </w:r>
            <w:proofErr w:type="spellEnd"/>
            <w:r w:rsidRPr="003D0E25">
              <w:t xml:space="preserve"> </w:t>
            </w:r>
            <w:proofErr w:type="spellStart"/>
            <w:r w:rsidRPr="003D0E25">
              <w:t>kez</w:t>
            </w:r>
            <w:proofErr w:type="spellEnd"/>
            <w:r w:rsidRPr="003D0E25">
              <w:t xml:space="preserve"> </w:t>
            </w:r>
            <w:proofErr w:type="spellStart"/>
            <w:r w:rsidRPr="003D0E25">
              <w:t>olmak</w:t>
            </w:r>
            <w:proofErr w:type="spellEnd"/>
            <w:r w:rsidRPr="003D0E25">
              <w:t xml:space="preserve"> </w:t>
            </w:r>
            <w:proofErr w:type="spellStart"/>
            <w:r w:rsidRPr="003D0E25">
              <w:rPr>
                <w:rFonts w:hint="cs"/>
              </w:rPr>
              <w:t>ü</w:t>
            </w:r>
            <w:r w:rsidRPr="003D0E25">
              <w:t>zere</w:t>
            </w:r>
            <w:proofErr w:type="spellEnd"/>
            <w:r w:rsidRPr="003D0E25">
              <w:t xml:space="preserve"> </w:t>
            </w:r>
            <w:proofErr w:type="spellStart"/>
            <w:r w:rsidRPr="003D0E25">
              <w:t>y</w:t>
            </w:r>
            <w:r w:rsidRPr="003D0E25">
              <w:rPr>
                <w:rFonts w:hint="cs"/>
              </w:rPr>
              <w:t>ı</w:t>
            </w:r>
            <w:r w:rsidRPr="003D0E25">
              <w:t>lda</w:t>
            </w:r>
            <w:proofErr w:type="spellEnd"/>
            <w:r w:rsidRPr="003D0E25">
              <w:t xml:space="preserve"> </w:t>
            </w:r>
            <w:proofErr w:type="spellStart"/>
            <w:r w:rsidRPr="003D0E25">
              <w:t>en</w:t>
            </w:r>
            <w:proofErr w:type="spellEnd"/>
            <w:r w:rsidRPr="003D0E25">
              <w:t xml:space="preserve"> </w:t>
            </w:r>
            <w:proofErr w:type="spellStart"/>
            <w:r w:rsidRPr="003D0E25">
              <w:rPr>
                <w:rFonts w:hint="cs"/>
              </w:rPr>
              <w:t>ç</w:t>
            </w:r>
            <w:r w:rsidRPr="003D0E25">
              <w:t>ok</w:t>
            </w:r>
            <w:proofErr w:type="spellEnd"/>
            <w:r w:rsidRPr="003D0E25">
              <w:t xml:space="preserve"> </w:t>
            </w:r>
            <w:proofErr w:type="spellStart"/>
            <w:r w:rsidRPr="003D0E25">
              <w:t>iki</w:t>
            </w:r>
            <w:proofErr w:type="spellEnd"/>
            <w:r w:rsidRPr="003D0E25">
              <w:t xml:space="preserve"> </w:t>
            </w:r>
            <w:proofErr w:type="spellStart"/>
            <w:r w:rsidRPr="003D0E25">
              <w:t>kez</w:t>
            </w:r>
            <w:proofErr w:type="spellEnd"/>
            <w:r w:rsidRPr="003D0E25">
              <w:t xml:space="preserve"> </w:t>
            </w:r>
            <w:proofErr w:type="spellStart"/>
            <w:r w:rsidRPr="003D0E25">
              <w:t>yeterlik</w:t>
            </w:r>
            <w:proofErr w:type="spellEnd"/>
            <w:r w:rsidRPr="003D0E25">
              <w:t xml:space="preserve"> </w:t>
            </w:r>
            <w:proofErr w:type="spellStart"/>
            <w:r w:rsidRPr="003D0E25">
              <w:t>s</w:t>
            </w:r>
            <w:r w:rsidRPr="003D0E25">
              <w:rPr>
                <w:rFonts w:hint="cs"/>
              </w:rPr>
              <w:t>ı</w:t>
            </w:r>
            <w:r w:rsidRPr="003D0E25">
              <w:t>nav</w:t>
            </w:r>
            <w:r w:rsidRPr="003D0E25">
              <w:rPr>
                <w:rFonts w:hint="cs"/>
              </w:rPr>
              <w:t>ı</w:t>
            </w:r>
            <w:r w:rsidRPr="003D0E25">
              <w:t>na</w:t>
            </w:r>
            <w:proofErr w:type="spellEnd"/>
            <w:r w:rsidRPr="003D0E25">
              <w:t xml:space="preserve"> </w:t>
            </w:r>
            <w:proofErr w:type="spellStart"/>
            <w:r w:rsidRPr="003D0E25">
              <w:t>girebilir</w:t>
            </w:r>
            <w:proofErr w:type="spellEnd"/>
            <w:r w:rsidRPr="003D0E25">
              <w:t>.</w:t>
            </w:r>
          </w:p>
        </w:tc>
      </w:tr>
      <w:tr w:rsidR="00BE461F" w:rsidTr="000C35CF">
        <w:trPr>
          <w:trHeight w:val="215"/>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rPr>
                <w:b/>
                <w:color w:val="FFFFFF"/>
                <w:sz w:val="20"/>
              </w:rPr>
            </w:pPr>
            <w:r>
              <w:rPr>
                <w:b/>
                <w:color w:val="FFFFFF"/>
                <w:sz w:val="20"/>
              </w:rPr>
              <w:t>9</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E461F" w:rsidRPr="003D0E25" w:rsidRDefault="00BE461F" w:rsidP="00CA5B09">
            <w:pPr>
              <w:jc w:val="both"/>
            </w:pPr>
            <w:proofErr w:type="spellStart"/>
            <w:r w:rsidRPr="003D0E25">
              <w:t>Yeterlik</w:t>
            </w:r>
            <w:proofErr w:type="spellEnd"/>
            <w:r w:rsidRPr="003D0E25">
              <w:t xml:space="preserve"> </w:t>
            </w:r>
            <w:proofErr w:type="spellStart"/>
            <w:r w:rsidRPr="003D0E25">
              <w:t>s</w:t>
            </w:r>
            <w:r w:rsidRPr="003D0E25">
              <w:rPr>
                <w:rFonts w:hint="cs"/>
              </w:rPr>
              <w:t>ı</w:t>
            </w:r>
            <w:r w:rsidRPr="003D0E25">
              <w:t>nav</w:t>
            </w:r>
            <w:r w:rsidRPr="003D0E25">
              <w:rPr>
                <w:rFonts w:hint="cs"/>
              </w:rPr>
              <w:t>ı</w:t>
            </w:r>
            <w:r w:rsidRPr="003D0E25">
              <w:t>na</w:t>
            </w:r>
            <w:proofErr w:type="spellEnd"/>
            <w:r w:rsidRPr="003D0E25">
              <w:t xml:space="preserve"> </w:t>
            </w:r>
            <w:proofErr w:type="spellStart"/>
            <w:r w:rsidRPr="003D0E25">
              <w:t>s</w:t>
            </w:r>
            <w:r w:rsidRPr="003D0E25">
              <w:rPr>
                <w:rFonts w:hint="cs"/>
              </w:rPr>
              <w:t>ü</w:t>
            </w:r>
            <w:r w:rsidRPr="003D0E25">
              <w:t>resinde</w:t>
            </w:r>
            <w:proofErr w:type="spellEnd"/>
            <w:r w:rsidRPr="003D0E25">
              <w:t xml:space="preserve"> </w:t>
            </w:r>
            <w:proofErr w:type="spellStart"/>
            <w:r w:rsidRPr="003D0E25">
              <w:t>girmeyen</w:t>
            </w:r>
            <w:proofErr w:type="spellEnd"/>
            <w:r w:rsidRPr="003D0E25">
              <w:t xml:space="preserve"> </w:t>
            </w:r>
            <w:proofErr w:type="spellStart"/>
            <w:r w:rsidRPr="003D0E25">
              <w:rPr>
                <w:rFonts w:hint="cs"/>
              </w:rPr>
              <w:t>öğ</w:t>
            </w:r>
            <w:r w:rsidRPr="003D0E25">
              <w:t>renci</w:t>
            </w:r>
            <w:proofErr w:type="spellEnd"/>
            <w:r w:rsidRPr="003D0E25">
              <w:t xml:space="preserve">, </w:t>
            </w:r>
            <w:proofErr w:type="spellStart"/>
            <w:r w:rsidRPr="003D0E25">
              <w:t>bu</w:t>
            </w:r>
            <w:proofErr w:type="spellEnd"/>
            <w:r w:rsidRPr="003D0E25">
              <w:t xml:space="preserve"> </w:t>
            </w:r>
            <w:proofErr w:type="spellStart"/>
            <w:r w:rsidRPr="003D0E25">
              <w:t>hakk</w:t>
            </w:r>
            <w:r w:rsidRPr="003D0E25">
              <w:rPr>
                <w:rFonts w:hint="cs"/>
              </w:rPr>
              <w:t>ı</w:t>
            </w:r>
            <w:r w:rsidRPr="003D0E25">
              <w:t>n</w:t>
            </w:r>
            <w:r w:rsidRPr="003D0E25">
              <w:rPr>
                <w:rFonts w:hint="cs"/>
              </w:rPr>
              <w:t>ı</w:t>
            </w:r>
            <w:proofErr w:type="spellEnd"/>
            <w:r w:rsidRPr="003D0E25">
              <w:t xml:space="preserve"> </w:t>
            </w:r>
            <w:proofErr w:type="spellStart"/>
            <w:r w:rsidRPr="003D0E25">
              <w:t>kullanm</w:t>
            </w:r>
            <w:r w:rsidRPr="003D0E25">
              <w:rPr>
                <w:rFonts w:hint="cs"/>
              </w:rPr>
              <w:t>ış</w:t>
            </w:r>
            <w:proofErr w:type="spellEnd"/>
            <w:r w:rsidRPr="003D0E25">
              <w:t xml:space="preserve"> </w:t>
            </w:r>
            <w:proofErr w:type="spellStart"/>
            <w:r w:rsidRPr="003D0E25">
              <w:t>say</w:t>
            </w:r>
            <w:r w:rsidRPr="003D0E25">
              <w:rPr>
                <w:rFonts w:hint="cs"/>
              </w:rPr>
              <w:t>ı</w:t>
            </w:r>
            <w:r w:rsidRPr="003D0E25">
              <w:t>l</w:t>
            </w:r>
            <w:r w:rsidRPr="003D0E25">
              <w:rPr>
                <w:rFonts w:hint="cs"/>
              </w:rPr>
              <w:t>ı</w:t>
            </w:r>
            <w:r w:rsidRPr="003D0E25">
              <w:t>r</w:t>
            </w:r>
            <w:proofErr w:type="spellEnd"/>
            <w:r w:rsidRPr="003D0E25">
              <w:t>.</w:t>
            </w:r>
          </w:p>
        </w:tc>
      </w:tr>
      <w:tr w:rsidR="00BE461F"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pPr>
            <w:r>
              <w:rPr>
                <w:b/>
                <w:color w:val="FFFFFF"/>
                <w:sz w:val="20"/>
              </w:rPr>
              <w:t>10</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E461F" w:rsidRDefault="00BE461F" w:rsidP="00CA5B09">
            <w:pPr>
              <w:spacing w:after="0"/>
              <w:jc w:val="both"/>
            </w:pPr>
            <w:proofErr w:type="spellStart"/>
            <w:r>
              <w:rPr>
                <w:color w:val="222222"/>
              </w:rPr>
              <w:t>Yeterlik</w:t>
            </w:r>
            <w:proofErr w:type="spellEnd"/>
            <w:r>
              <w:rPr>
                <w:color w:val="222222"/>
              </w:rPr>
              <w:t xml:space="preserve"> </w:t>
            </w:r>
            <w:proofErr w:type="spellStart"/>
            <w:r>
              <w:rPr>
                <w:color w:val="222222"/>
              </w:rPr>
              <w:t>sınavında</w:t>
            </w:r>
            <w:proofErr w:type="spellEnd"/>
            <w:r>
              <w:rPr>
                <w:color w:val="222222"/>
              </w:rPr>
              <w:t xml:space="preserve"> </w:t>
            </w:r>
            <w:proofErr w:type="spellStart"/>
            <w:r>
              <w:rPr>
                <w:color w:val="222222"/>
              </w:rPr>
              <w:t>başarılı</w:t>
            </w:r>
            <w:proofErr w:type="spellEnd"/>
            <w:r>
              <w:rPr>
                <w:color w:val="222222"/>
              </w:rPr>
              <w:t xml:space="preserve"> </w:t>
            </w:r>
            <w:proofErr w:type="spellStart"/>
            <w:r>
              <w:rPr>
                <w:color w:val="222222"/>
              </w:rPr>
              <w:t>olan</w:t>
            </w:r>
            <w:proofErr w:type="spellEnd"/>
            <w:r>
              <w:rPr>
                <w:color w:val="222222"/>
              </w:rPr>
              <w:t xml:space="preserve"> </w:t>
            </w:r>
            <w:proofErr w:type="spellStart"/>
            <w:r>
              <w:rPr>
                <w:color w:val="222222"/>
              </w:rPr>
              <w:t>öğrenci</w:t>
            </w:r>
            <w:proofErr w:type="spellEnd"/>
            <w:r>
              <w:rPr>
                <w:color w:val="222222"/>
              </w:rPr>
              <w:t xml:space="preserve"> </w:t>
            </w:r>
            <w:proofErr w:type="spellStart"/>
            <w:r>
              <w:rPr>
                <w:color w:val="222222"/>
              </w:rPr>
              <w:t>için</w:t>
            </w:r>
            <w:proofErr w:type="spellEnd"/>
            <w:r>
              <w:rPr>
                <w:color w:val="222222"/>
              </w:rPr>
              <w:t xml:space="preserve">, </w:t>
            </w:r>
            <w:proofErr w:type="spellStart"/>
            <w:r>
              <w:rPr>
                <w:color w:val="222222"/>
              </w:rPr>
              <w:t>sınavı</w:t>
            </w:r>
            <w:proofErr w:type="spellEnd"/>
            <w:r>
              <w:rPr>
                <w:color w:val="222222"/>
              </w:rPr>
              <w:t xml:space="preserve"> </w:t>
            </w:r>
            <w:proofErr w:type="spellStart"/>
            <w:r>
              <w:rPr>
                <w:color w:val="222222"/>
              </w:rPr>
              <w:t>izleyen</w:t>
            </w:r>
            <w:proofErr w:type="spellEnd"/>
            <w:r>
              <w:rPr>
                <w:color w:val="222222"/>
              </w:rPr>
              <w:t xml:space="preserve"> 4 </w:t>
            </w:r>
            <w:proofErr w:type="spellStart"/>
            <w:r>
              <w:rPr>
                <w:color w:val="222222"/>
              </w:rPr>
              <w:t>hafta</w:t>
            </w:r>
            <w:proofErr w:type="spellEnd"/>
            <w:r>
              <w:rPr>
                <w:color w:val="222222"/>
              </w:rPr>
              <w:t xml:space="preserve"> </w:t>
            </w:r>
            <w:proofErr w:type="spellStart"/>
            <w:r>
              <w:rPr>
                <w:color w:val="222222"/>
              </w:rPr>
              <w:t>içerisinde</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izleme</w:t>
            </w:r>
            <w:proofErr w:type="spellEnd"/>
            <w:r>
              <w:rPr>
                <w:color w:val="222222"/>
              </w:rPr>
              <w:t xml:space="preserve"> </w:t>
            </w:r>
            <w:proofErr w:type="spellStart"/>
            <w:r>
              <w:rPr>
                <w:color w:val="222222"/>
              </w:rPr>
              <w:t>komitesi</w:t>
            </w:r>
            <w:proofErr w:type="spellEnd"/>
            <w:r>
              <w:rPr>
                <w:color w:val="222222"/>
              </w:rPr>
              <w:t xml:space="preserve"> </w:t>
            </w:r>
            <w:proofErr w:type="spellStart"/>
            <w:r>
              <w:rPr>
                <w:color w:val="222222"/>
              </w:rPr>
              <w:t>kurulur</w:t>
            </w:r>
            <w:proofErr w:type="spellEnd"/>
            <w:r>
              <w:rPr>
                <w:color w:val="222222"/>
              </w:rPr>
              <w:t xml:space="preserve">. </w:t>
            </w:r>
            <w:proofErr w:type="spellStart"/>
            <w:r>
              <w:rPr>
                <w:color w:val="222222"/>
              </w:rPr>
              <w:t>Komite</w:t>
            </w:r>
            <w:proofErr w:type="spellEnd"/>
            <w:r>
              <w:rPr>
                <w:color w:val="222222"/>
              </w:rPr>
              <w:t xml:space="preserve">; </w:t>
            </w:r>
            <w:proofErr w:type="spellStart"/>
            <w:r>
              <w:rPr>
                <w:color w:val="222222"/>
              </w:rPr>
              <w:t>Enstitü</w:t>
            </w:r>
            <w:proofErr w:type="spellEnd"/>
            <w:r>
              <w:rPr>
                <w:color w:val="222222"/>
              </w:rPr>
              <w:t xml:space="preserve"> </w:t>
            </w:r>
            <w:proofErr w:type="spellStart"/>
            <w:r>
              <w:rPr>
                <w:color w:val="222222"/>
              </w:rPr>
              <w:t>dışından</w:t>
            </w:r>
            <w:proofErr w:type="spellEnd"/>
            <w:r>
              <w:rPr>
                <w:color w:val="222222"/>
              </w:rPr>
              <w:t xml:space="preserve"> 1 </w:t>
            </w:r>
            <w:proofErr w:type="spellStart"/>
            <w:r>
              <w:rPr>
                <w:color w:val="222222"/>
              </w:rPr>
              <w:t>öğretim</w:t>
            </w:r>
            <w:proofErr w:type="spellEnd"/>
            <w:r>
              <w:rPr>
                <w:color w:val="222222"/>
              </w:rPr>
              <w:t xml:space="preserve"> </w:t>
            </w:r>
            <w:proofErr w:type="spellStart"/>
            <w:r>
              <w:rPr>
                <w:color w:val="222222"/>
              </w:rPr>
              <w:t>üyesi</w:t>
            </w:r>
            <w:proofErr w:type="spellEnd"/>
            <w:r>
              <w:rPr>
                <w:color w:val="222222"/>
              </w:rPr>
              <w:t xml:space="preserve">, </w:t>
            </w:r>
            <w:proofErr w:type="spellStart"/>
            <w:r>
              <w:rPr>
                <w:color w:val="222222"/>
              </w:rPr>
              <w:t>Enstitü</w:t>
            </w:r>
            <w:proofErr w:type="spellEnd"/>
            <w:r>
              <w:rPr>
                <w:color w:val="222222"/>
              </w:rPr>
              <w:t xml:space="preserve"> </w:t>
            </w:r>
            <w:proofErr w:type="spellStart"/>
            <w:r>
              <w:rPr>
                <w:color w:val="222222"/>
              </w:rPr>
              <w:t>içinden</w:t>
            </w:r>
            <w:proofErr w:type="spellEnd"/>
            <w:r>
              <w:rPr>
                <w:color w:val="222222"/>
              </w:rPr>
              <w:t xml:space="preserve"> 1 </w:t>
            </w:r>
            <w:proofErr w:type="spellStart"/>
            <w:r>
              <w:rPr>
                <w:color w:val="222222"/>
              </w:rPr>
              <w:t>öğretim</w:t>
            </w:r>
            <w:proofErr w:type="spellEnd"/>
            <w:r>
              <w:rPr>
                <w:color w:val="222222"/>
              </w:rPr>
              <w:t xml:space="preserve"> </w:t>
            </w:r>
            <w:proofErr w:type="spellStart"/>
            <w:r>
              <w:rPr>
                <w:color w:val="222222"/>
              </w:rPr>
              <w:t>üyesi</w:t>
            </w:r>
            <w:proofErr w:type="spellEnd"/>
            <w:r>
              <w:rPr>
                <w:color w:val="222222"/>
              </w:rPr>
              <w:t xml:space="preserve"> ve </w:t>
            </w:r>
            <w:proofErr w:type="spellStart"/>
            <w:r>
              <w:rPr>
                <w:color w:val="222222"/>
              </w:rPr>
              <w:t>tez</w:t>
            </w:r>
            <w:proofErr w:type="spellEnd"/>
            <w:r>
              <w:rPr>
                <w:color w:val="222222"/>
              </w:rPr>
              <w:t xml:space="preserve"> </w:t>
            </w:r>
            <w:proofErr w:type="spellStart"/>
            <w:r>
              <w:rPr>
                <w:color w:val="222222"/>
              </w:rPr>
              <w:t>danışmanından</w:t>
            </w:r>
            <w:proofErr w:type="spellEnd"/>
            <w:r>
              <w:rPr>
                <w:color w:val="222222"/>
              </w:rPr>
              <w:t xml:space="preserve"> </w:t>
            </w:r>
            <w:proofErr w:type="spellStart"/>
            <w:r>
              <w:rPr>
                <w:color w:val="222222"/>
              </w:rPr>
              <w:t>oluşur</w:t>
            </w:r>
            <w:proofErr w:type="spellEnd"/>
            <w:r>
              <w:rPr>
                <w:color w:val="222222"/>
              </w:rPr>
              <w:t xml:space="preserve">. </w:t>
            </w:r>
            <w:r w:rsidR="00924A59">
              <w:rPr>
                <w:color w:val="222222"/>
              </w:rPr>
              <w:t xml:space="preserve">Tez </w:t>
            </w:r>
            <w:proofErr w:type="spellStart"/>
            <w:r w:rsidR="00924A59">
              <w:rPr>
                <w:color w:val="222222"/>
              </w:rPr>
              <w:t>danışmanı</w:t>
            </w:r>
            <w:proofErr w:type="spellEnd"/>
            <w:r w:rsidR="00924A59">
              <w:rPr>
                <w:color w:val="222222"/>
              </w:rPr>
              <w:t xml:space="preserve"> </w:t>
            </w:r>
            <w:proofErr w:type="spellStart"/>
            <w:r w:rsidR="00924A59">
              <w:rPr>
                <w:color w:val="222222"/>
              </w:rPr>
              <w:t>değişirse</w:t>
            </w:r>
            <w:proofErr w:type="spellEnd"/>
            <w:r w:rsidR="00924A59">
              <w:rPr>
                <w:color w:val="222222"/>
              </w:rPr>
              <w:t xml:space="preserve"> </w:t>
            </w:r>
            <w:proofErr w:type="spellStart"/>
            <w:r w:rsidR="00924A59">
              <w:rPr>
                <w:color w:val="222222"/>
              </w:rPr>
              <w:t>tez</w:t>
            </w:r>
            <w:proofErr w:type="spellEnd"/>
            <w:r w:rsidR="00924A59">
              <w:rPr>
                <w:color w:val="222222"/>
              </w:rPr>
              <w:t xml:space="preserve"> Izleme </w:t>
            </w:r>
            <w:proofErr w:type="spellStart"/>
            <w:r w:rsidR="00924A59">
              <w:rPr>
                <w:color w:val="222222"/>
              </w:rPr>
              <w:t>komitesinin</w:t>
            </w:r>
            <w:proofErr w:type="spellEnd"/>
            <w:r w:rsidR="00924A59">
              <w:rPr>
                <w:color w:val="222222"/>
              </w:rPr>
              <w:t xml:space="preserve"> de </w:t>
            </w:r>
            <w:proofErr w:type="spellStart"/>
            <w:r w:rsidR="00924A59">
              <w:rPr>
                <w:color w:val="222222"/>
              </w:rPr>
              <w:t>güncellenmesi</w:t>
            </w:r>
            <w:proofErr w:type="spellEnd"/>
            <w:r w:rsidR="00924A59">
              <w:rPr>
                <w:color w:val="222222"/>
              </w:rPr>
              <w:t xml:space="preserve"> </w:t>
            </w:r>
            <w:proofErr w:type="spellStart"/>
            <w:r w:rsidR="00924A59">
              <w:rPr>
                <w:color w:val="222222"/>
              </w:rPr>
              <w:t>gerekir</w:t>
            </w:r>
            <w:proofErr w:type="spellEnd"/>
            <w:r w:rsidR="00924A59">
              <w:rPr>
                <w:color w:val="222222"/>
              </w:rPr>
              <w:t xml:space="preserve">. </w:t>
            </w:r>
            <w:proofErr w:type="spellStart"/>
            <w:r>
              <w:rPr>
                <w:color w:val="222222"/>
              </w:rPr>
              <w:t>Öğrenci</w:t>
            </w:r>
            <w:proofErr w:type="spellEnd"/>
            <w:r>
              <w:rPr>
                <w:color w:val="222222"/>
              </w:rPr>
              <w:t xml:space="preserve"> </w:t>
            </w:r>
            <w:proofErr w:type="spellStart"/>
            <w:r>
              <w:rPr>
                <w:color w:val="222222"/>
              </w:rPr>
              <w:t>izleyen</w:t>
            </w:r>
            <w:proofErr w:type="spellEnd"/>
            <w:r>
              <w:rPr>
                <w:color w:val="222222"/>
              </w:rPr>
              <w:t xml:space="preserve"> </w:t>
            </w:r>
            <w:proofErr w:type="spellStart"/>
            <w:r>
              <w:rPr>
                <w:color w:val="222222"/>
              </w:rPr>
              <w:t>dönemin</w:t>
            </w:r>
            <w:proofErr w:type="spellEnd"/>
            <w:r>
              <w:rPr>
                <w:color w:val="222222"/>
              </w:rPr>
              <w:t xml:space="preserve"> </w:t>
            </w:r>
            <w:proofErr w:type="spellStart"/>
            <w:r>
              <w:rPr>
                <w:color w:val="222222"/>
              </w:rPr>
              <w:t>başında</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danışmanı</w:t>
            </w:r>
            <w:proofErr w:type="spellEnd"/>
            <w:r>
              <w:rPr>
                <w:color w:val="222222"/>
              </w:rPr>
              <w:t xml:space="preserve"> </w:t>
            </w:r>
            <w:proofErr w:type="spellStart"/>
            <w:r>
              <w:rPr>
                <w:color w:val="222222"/>
              </w:rPr>
              <w:t>adına</w:t>
            </w:r>
            <w:proofErr w:type="spellEnd"/>
            <w:r>
              <w:rPr>
                <w:color w:val="222222"/>
              </w:rPr>
              <w:t xml:space="preserve"> </w:t>
            </w:r>
            <w:proofErr w:type="spellStart"/>
            <w:r>
              <w:rPr>
                <w:color w:val="222222"/>
              </w:rPr>
              <w:t>açılan</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dersine</w:t>
            </w:r>
            <w:proofErr w:type="spellEnd"/>
            <w:r>
              <w:rPr>
                <w:color w:val="222222"/>
              </w:rPr>
              <w:t xml:space="preserve"> </w:t>
            </w:r>
            <w:proofErr w:type="spellStart"/>
            <w:r>
              <w:rPr>
                <w:color w:val="222222"/>
              </w:rPr>
              <w:t>kayıt</w:t>
            </w:r>
            <w:proofErr w:type="spellEnd"/>
            <w:r>
              <w:rPr>
                <w:color w:val="222222"/>
              </w:rPr>
              <w:t xml:space="preserve"> </w:t>
            </w:r>
            <w:proofErr w:type="spellStart"/>
            <w:r>
              <w:rPr>
                <w:color w:val="222222"/>
              </w:rPr>
              <w:t>olur</w:t>
            </w:r>
            <w:proofErr w:type="spellEnd"/>
            <w:r>
              <w:rPr>
                <w:color w:val="222222"/>
              </w:rPr>
              <w:t>.</w:t>
            </w:r>
          </w:p>
        </w:tc>
      </w:tr>
    </w:tbl>
    <w:p w:rsidR="000C35CF" w:rsidRDefault="000C35CF" w:rsidP="000C35CF">
      <w:pPr>
        <w:spacing w:before="160" w:after="80"/>
      </w:pPr>
      <w:r>
        <w:rPr>
          <w:b/>
          <w:color w:val="1F3A5F"/>
          <w:sz w:val="21"/>
        </w:rPr>
        <w:t xml:space="preserve">C. </w:t>
      </w:r>
      <w:proofErr w:type="spellStart"/>
      <w:r>
        <w:rPr>
          <w:b/>
          <w:color w:val="1F3A5F"/>
          <w:sz w:val="21"/>
        </w:rPr>
        <w:t>Yazılı</w:t>
      </w:r>
      <w:proofErr w:type="spellEnd"/>
      <w:r>
        <w:rPr>
          <w:b/>
          <w:color w:val="1F3A5F"/>
          <w:sz w:val="21"/>
        </w:rPr>
        <w:t xml:space="preserve"> ve </w:t>
      </w:r>
      <w:proofErr w:type="spellStart"/>
      <w:r>
        <w:rPr>
          <w:b/>
          <w:color w:val="1F3A5F"/>
          <w:sz w:val="21"/>
        </w:rPr>
        <w:t>Sözlü</w:t>
      </w:r>
      <w:proofErr w:type="spellEnd"/>
      <w:r>
        <w:rPr>
          <w:b/>
          <w:color w:val="1F3A5F"/>
          <w:sz w:val="21"/>
        </w:rPr>
        <w:t xml:space="preserve"> </w:t>
      </w:r>
      <w:proofErr w:type="spellStart"/>
      <w:r>
        <w:rPr>
          <w:b/>
          <w:color w:val="1F3A5F"/>
          <w:sz w:val="21"/>
        </w:rPr>
        <w:t>Sınavların</w:t>
      </w:r>
      <w:proofErr w:type="spellEnd"/>
      <w:r>
        <w:rPr>
          <w:b/>
          <w:color w:val="1F3A5F"/>
          <w:sz w:val="21"/>
        </w:rPr>
        <w:t xml:space="preserve"> </w:t>
      </w:r>
      <w:proofErr w:type="spellStart"/>
      <w:r>
        <w:rPr>
          <w:b/>
          <w:color w:val="1F3A5F"/>
          <w:sz w:val="21"/>
        </w:rPr>
        <w:t>Kapsamı</w:t>
      </w:r>
      <w:proofErr w:type="spellEnd"/>
    </w:p>
    <w:tbl>
      <w:tblPr>
        <w:tblW w:w="0" w:type="auto"/>
        <w:jc w:val="center"/>
        <w:tblLayout w:type="fixed"/>
        <w:tblLook w:val="04A0" w:firstRow="1" w:lastRow="0" w:firstColumn="1" w:lastColumn="0" w:noHBand="0" w:noVBand="1"/>
      </w:tblPr>
      <w:tblGrid>
        <w:gridCol w:w="624"/>
        <w:gridCol w:w="9298"/>
      </w:tblGrid>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Default="000C35CF" w:rsidP="00CA5B09">
            <w:pPr>
              <w:spacing w:after="0"/>
              <w:jc w:val="both"/>
            </w:pPr>
            <w:proofErr w:type="spellStart"/>
            <w:r>
              <w:rPr>
                <w:color w:val="222222"/>
              </w:rPr>
              <w:t>Yazılı</w:t>
            </w:r>
            <w:proofErr w:type="spellEnd"/>
            <w:r>
              <w:rPr>
                <w:color w:val="222222"/>
              </w:rPr>
              <w:t xml:space="preserve"> ve </w:t>
            </w:r>
            <w:proofErr w:type="spellStart"/>
            <w:r>
              <w:rPr>
                <w:color w:val="222222"/>
              </w:rPr>
              <w:t>sözlü</w:t>
            </w:r>
            <w:proofErr w:type="spellEnd"/>
            <w:r>
              <w:rPr>
                <w:color w:val="222222"/>
              </w:rPr>
              <w:t xml:space="preserve"> </w:t>
            </w:r>
            <w:proofErr w:type="spellStart"/>
            <w:r>
              <w:rPr>
                <w:color w:val="222222"/>
              </w:rPr>
              <w:t>tüm</w:t>
            </w:r>
            <w:proofErr w:type="spellEnd"/>
            <w:r>
              <w:rPr>
                <w:color w:val="222222"/>
              </w:rPr>
              <w:t xml:space="preserve"> </w:t>
            </w:r>
            <w:proofErr w:type="spellStart"/>
            <w:r>
              <w:rPr>
                <w:color w:val="222222"/>
              </w:rPr>
              <w:t>sınavlar</w:t>
            </w:r>
            <w:proofErr w:type="spellEnd"/>
            <w:r>
              <w:rPr>
                <w:color w:val="222222"/>
              </w:rPr>
              <w:t xml:space="preserve"> </w:t>
            </w:r>
            <w:proofErr w:type="spellStart"/>
            <w:r>
              <w:rPr>
                <w:color w:val="222222"/>
              </w:rPr>
              <w:t>sınıf</w:t>
            </w:r>
            <w:proofErr w:type="spellEnd"/>
            <w:r>
              <w:rPr>
                <w:color w:val="222222"/>
              </w:rPr>
              <w:t xml:space="preserve"> </w:t>
            </w:r>
            <w:proofErr w:type="spellStart"/>
            <w:r>
              <w:rPr>
                <w:color w:val="222222"/>
              </w:rPr>
              <w:t>ortamında</w:t>
            </w:r>
            <w:proofErr w:type="spellEnd"/>
            <w:r>
              <w:rPr>
                <w:color w:val="222222"/>
              </w:rPr>
              <w:t xml:space="preserve"> ve </w:t>
            </w:r>
            <w:proofErr w:type="spellStart"/>
            <w:r>
              <w:rPr>
                <w:color w:val="222222"/>
              </w:rPr>
              <w:t>İngilizce</w:t>
            </w:r>
            <w:proofErr w:type="spellEnd"/>
            <w:r>
              <w:rPr>
                <w:color w:val="222222"/>
              </w:rPr>
              <w:t xml:space="preserve"> </w:t>
            </w:r>
            <w:proofErr w:type="spellStart"/>
            <w:r>
              <w:rPr>
                <w:color w:val="222222"/>
              </w:rPr>
              <w:t>olarak</w:t>
            </w:r>
            <w:proofErr w:type="spellEnd"/>
            <w:r>
              <w:rPr>
                <w:color w:val="222222"/>
              </w:rPr>
              <w:t xml:space="preserve"> </w:t>
            </w:r>
            <w:proofErr w:type="spellStart"/>
            <w:r>
              <w:rPr>
                <w:color w:val="222222"/>
              </w:rPr>
              <w:t>yapılır</w:t>
            </w:r>
            <w:proofErr w:type="spellEnd"/>
            <w:r>
              <w:rPr>
                <w:color w:val="222222"/>
              </w:rPr>
              <w:t>.</w:t>
            </w:r>
          </w:p>
        </w:tc>
      </w:tr>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Default="000C35CF" w:rsidP="00CA5B09">
            <w:pPr>
              <w:spacing w:after="0"/>
              <w:jc w:val="both"/>
            </w:pPr>
            <w:proofErr w:type="spellStart"/>
            <w:r>
              <w:rPr>
                <w:color w:val="222222"/>
              </w:rPr>
              <w:t>Yazılı</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jürisi</w:t>
            </w:r>
            <w:proofErr w:type="spellEnd"/>
            <w:r>
              <w:rPr>
                <w:color w:val="222222"/>
              </w:rPr>
              <w:t xml:space="preserve">, </w:t>
            </w:r>
            <w:proofErr w:type="spellStart"/>
            <w:r>
              <w:rPr>
                <w:color w:val="222222"/>
              </w:rPr>
              <w:t>sorulacak</w:t>
            </w:r>
            <w:proofErr w:type="spellEnd"/>
            <w:r>
              <w:rPr>
                <w:color w:val="222222"/>
              </w:rPr>
              <w:t xml:space="preserve"> </w:t>
            </w:r>
            <w:proofErr w:type="spellStart"/>
            <w:r>
              <w:rPr>
                <w:color w:val="222222"/>
              </w:rPr>
              <w:t>soruların</w:t>
            </w:r>
            <w:proofErr w:type="spellEnd"/>
            <w:r>
              <w:rPr>
                <w:color w:val="222222"/>
              </w:rPr>
              <w:t xml:space="preserve"> </w:t>
            </w:r>
            <w:proofErr w:type="spellStart"/>
            <w:r>
              <w:rPr>
                <w:color w:val="222222"/>
              </w:rPr>
              <w:t>konularını</w:t>
            </w:r>
            <w:proofErr w:type="spellEnd"/>
            <w:r>
              <w:rPr>
                <w:color w:val="222222"/>
              </w:rPr>
              <w:t xml:space="preserve"> </w:t>
            </w:r>
            <w:proofErr w:type="spellStart"/>
            <w:r>
              <w:rPr>
                <w:color w:val="222222"/>
              </w:rPr>
              <w:t>içeren</w:t>
            </w:r>
            <w:proofErr w:type="spellEnd"/>
            <w:r>
              <w:rPr>
                <w:color w:val="222222"/>
              </w:rPr>
              <w:t xml:space="preserve"> </w:t>
            </w:r>
            <w:proofErr w:type="spellStart"/>
            <w:r>
              <w:rPr>
                <w:color w:val="222222"/>
              </w:rPr>
              <w:t>kaynak</w:t>
            </w:r>
            <w:proofErr w:type="spellEnd"/>
            <w:r>
              <w:rPr>
                <w:color w:val="222222"/>
              </w:rPr>
              <w:t xml:space="preserve"> </w:t>
            </w:r>
            <w:proofErr w:type="spellStart"/>
            <w:r>
              <w:rPr>
                <w:color w:val="222222"/>
              </w:rPr>
              <w:t>kitaplara</w:t>
            </w:r>
            <w:proofErr w:type="spellEnd"/>
            <w:r>
              <w:rPr>
                <w:color w:val="222222"/>
              </w:rPr>
              <w:t xml:space="preserve"> </w:t>
            </w:r>
            <w:proofErr w:type="spellStart"/>
            <w:r>
              <w:rPr>
                <w:color w:val="222222"/>
              </w:rPr>
              <w:t>ilişkin</w:t>
            </w:r>
            <w:proofErr w:type="spellEnd"/>
            <w:r>
              <w:rPr>
                <w:color w:val="222222"/>
              </w:rPr>
              <w:t xml:space="preserve"> </w:t>
            </w:r>
            <w:proofErr w:type="spellStart"/>
            <w:r>
              <w:rPr>
                <w:color w:val="222222"/>
              </w:rPr>
              <w:t>öğrenciye</w:t>
            </w:r>
            <w:proofErr w:type="spellEnd"/>
            <w:r>
              <w:rPr>
                <w:color w:val="222222"/>
              </w:rPr>
              <w:t xml:space="preserve"> </w:t>
            </w:r>
            <w:proofErr w:type="spellStart"/>
            <w:r>
              <w:rPr>
                <w:color w:val="222222"/>
              </w:rPr>
              <w:t>önerilerde</w:t>
            </w:r>
            <w:proofErr w:type="spellEnd"/>
            <w:r>
              <w:rPr>
                <w:color w:val="222222"/>
              </w:rPr>
              <w:t xml:space="preserve"> </w:t>
            </w:r>
            <w:proofErr w:type="spellStart"/>
            <w:r>
              <w:rPr>
                <w:color w:val="222222"/>
              </w:rPr>
              <w:t>bulunur</w:t>
            </w:r>
            <w:proofErr w:type="spellEnd"/>
            <w:r>
              <w:rPr>
                <w:color w:val="222222"/>
              </w:rPr>
              <w:t>.</w:t>
            </w:r>
          </w:p>
        </w:tc>
      </w:tr>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Pr="00A412C5" w:rsidRDefault="000C35CF" w:rsidP="00CA5B09">
            <w:pPr>
              <w:spacing w:after="0"/>
              <w:jc w:val="both"/>
              <w:rPr>
                <w:color w:val="222222"/>
              </w:rPr>
            </w:pPr>
            <w:proofErr w:type="spellStart"/>
            <w:r>
              <w:rPr>
                <w:color w:val="222222"/>
              </w:rPr>
              <w:t>Sözlü</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için</w:t>
            </w:r>
            <w:proofErr w:type="spellEnd"/>
            <w:r>
              <w:rPr>
                <w:color w:val="222222"/>
              </w:rPr>
              <w:t xml:space="preserve"> </w:t>
            </w:r>
            <w:proofErr w:type="spellStart"/>
            <w:r>
              <w:rPr>
                <w:color w:val="222222"/>
              </w:rPr>
              <w:t>öğrenciler</w:t>
            </w:r>
            <w:proofErr w:type="spellEnd"/>
            <w:r>
              <w:rPr>
                <w:color w:val="222222"/>
              </w:rPr>
              <w:t xml:space="preserve"> </w:t>
            </w:r>
            <w:proofErr w:type="spellStart"/>
            <w:r>
              <w:rPr>
                <w:color w:val="222222"/>
              </w:rPr>
              <w:t>araştırmalarıyla</w:t>
            </w:r>
            <w:proofErr w:type="spellEnd"/>
            <w:r>
              <w:rPr>
                <w:color w:val="222222"/>
              </w:rPr>
              <w:t xml:space="preserve"> </w:t>
            </w:r>
            <w:proofErr w:type="spellStart"/>
            <w:r>
              <w:rPr>
                <w:color w:val="222222"/>
              </w:rPr>
              <w:t>ilgili</w:t>
            </w:r>
            <w:proofErr w:type="spellEnd"/>
            <w:r>
              <w:rPr>
                <w:color w:val="222222"/>
              </w:rPr>
              <w:t xml:space="preserve"> </w:t>
            </w:r>
            <w:proofErr w:type="spellStart"/>
            <w:r>
              <w:rPr>
                <w:color w:val="222222"/>
              </w:rPr>
              <w:t>bir</w:t>
            </w:r>
            <w:proofErr w:type="spellEnd"/>
            <w:r>
              <w:rPr>
                <w:color w:val="222222"/>
              </w:rPr>
              <w:t xml:space="preserve"> </w:t>
            </w:r>
            <w:proofErr w:type="spellStart"/>
            <w:r>
              <w:rPr>
                <w:color w:val="222222"/>
              </w:rPr>
              <w:t>sunum</w:t>
            </w:r>
            <w:proofErr w:type="spellEnd"/>
            <w:r>
              <w:rPr>
                <w:color w:val="222222"/>
              </w:rPr>
              <w:t xml:space="preserve"> </w:t>
            </w:r>
            <w:proofErr w:type="spellStart"/>
            <w:r>
              <w:rPr>
                <w:color w:val="222222"/>
              </w:rPr>
              <w:t>hazırlar</w:t>
            </w:r>
            <w:proofErr w:type="spellEnd"/>
            <w:r>
              <w:rPr>
                <w:color w:val="222222"/>
              </w:rPr>
              <w:t xml:space="preserve">. </w:t>
            </w:r>
            <w:proofErr w:type="spellStart"/>
            <w:r>
              <w:rPr>
                <w:color w:val="222222"/>
              </w:rPr>
              <w:t>Sözlü</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jürisi</w:t>
            </w:r>
            <w:proofErr w:type="spellEnd"/>
            <w:r>
              <w:rPr>
                <w:color w:val="222222"/>
              </w:rPr>
              <w:t xml:space="preserve">, </w:t>
            </w:r>
            <w:proofErr w:type="spellStart"/>
            <w:r>
              <w:rPr>
                <w:color w:val="222222"/>
              </w:rPr>
              <w:t>öğrencinin</w:t>
            </w:r>
            <w:proofErr w:type="spellEnd"/>
            <w:r>
              <w:rPr>
                <w:color w:val="222222"/>
              </w:rPr>
              <w:t xml:space="preserve"> </w:t>
            </w:r>
            <w:proofErr w:type="spellStart"/>
            <w:r>
              <w:rPr>
                <w:color w:val="222222"/>
              </w:rPr>
              <w:t>sunumunu</w:t>
            </w:r>
            <w:proofErr w:type="spellEnd"/>
            <w:r>
              <w:rPr>
                <w:color w:val="222222"/>
              </w:rPr>
              <w:t xml:space="preserve"> </w:t>
            </w:r>
            <w:proofErr w:type="spellStart"/>
            <w:r>
              <w:rPr>
                <w:color w:val="222222"/>
              </w:rPr>
              <w:t>yaptığı</w:t>
            </w:r>
            <w:proofErr w:type="spellEnd"/>
            <w:r>
              <w:rPr>
                <w:color w:val="222222"/>
              </w:rPr>
              <w:t xml:space="preserve"> </w:t>
            </w:r>
            <w:proofErr w:type="spellStart"/>
            <w:r>
              <w:rPr>
                <w:color w:val="222222"/>
              </w:rPr>
              <w:t>araştırmaya</w:t>
            </w:r>
            <w:proofErr w:type="spellEnd"/>
            <w:r>
              <w:rPr>
                <w:color w:val="222222"/>
              </w:rPr>
              <w:t xml:space="preserve"> </w:t>
            </w:r>
            <w:proofErr w:type="spellStart"/>
            <w:r>
              <w:rPr>
                <w:color w:val="222222"/>
              </w:rPr>
              <w:t>dair</w:t>
            </w:r>
            <w:proofErr w:type="spellEnd"/>
            <w:r>
              <w:rPr>
                <w:color w:val="222222"/>
              </w:rPr>
              <w:t xml:space="preserve"> </w:t>
            </w:r>
            <w:proofErr w:type="spellStart"/>
            <w:r>
              <w:rPr>
                <w:color w:val="222222"/>
              </w:rPr>
              <w:t>sorular</w:t>
            </w:r>
            <w:proofErr w:type="spellEnd"/>
            <w:r>
              <w:rPr>
                <w:color w:val="222222"/>
              </w:rPr>
              <w:t xml:space="preserve"> </w:t>
            </w:r>
            <w:proofErr w:type="spellStart"/>
            <w:r>
              <w:rPr>
                <w:color w:val="222222"/>
              </w:rPr>
              <w:t>sorar</w:t>
            </w:r>
            <w:proofErr w:type="spellEnd"/>
            <w:r>
              <w:rPr>
                <w:color w:val="222222"/>
              </w:rPr>
              <w:t>.</w:t>
            </w:r>
          </w:p>
        </w:tc>
      </w:tr>
    </w:tbl>
    <w:p w:rsidR="006C3904" w:rsidRDefault="006C3904"/>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6C3904" w:rsidRDefault="006C3904"/>
          <w:p w:rsidR="006C3904" w:rsidRDefault="00BC71B3">
            <w:pPr>
              <w:spacing w:after="0"/>
              <w:jc w:val="center"/>
            </w:pPr>
            <w:r>
              <w:rPr>
                <w:color w:val="FFFFFF"/>
              </w:rPr>
              <w:t>VERİ BİLİMİ VE YAPAY ZEKA ENSTİTÜSÜ</w:t>
            </w:r>
          </w:p>
          <w:p w:rsidR="006C3904" w:rsidRDefault="00BC71B3">
            <w:pPr>
              <w:spacing w:after="0"/>
              <w:jc w:val="center"/>
            </w:pPr>
            <w:r>
              <w:rPr>
                <w:b/>
                <w:color w:val="FFFFFF"/>
                <w:sz w:val="30"/>
              </w:rPr>
              <w:t>DOKTORA YETERLİK SÜRECİ</w:t>
            </w:r>
          </w:p>
          <w:p w:rsidR="006C3904" w:rsidRDefault="00BC71B3">
            <w:pPr>
              <w:spacing w:after="0"/>
              <w:jc w:val="center"/>
            </w:pPr>
            <w:r>
              <w:rPr>
                <w:color w:val="FFFFFF"/>
              </w:rPr>
              <w:t>Tez Aşaması ve Mezuniyet</w:t>
            </w:r>
          </w:p>
        </w:tc>
      </w:tr>
    </w:tbl>
    <w:p w:rsidR="006C3904" w:rsidRDefault="006C3904">
      <w:pPr>
        <w:spacing w:after="40"/>
      </w:pPr>
    </w:p>
    <w:p w:rsidR="006C3904" w:rsidRDefault="00BC71B3">
      <w:pPr>
        <w:spacing w:before="160" w:after="80"/>
      </w:pPr>
      <w:r>
        <w:rPr>
          <w:b/>
          <w:color w:val="1F3A5F"/>
          <w:sz w:val="21"/>
        </w:rPr>
        <w:t>D. Yeterlik Sınavının Ardından</w:t>
      </w:r>
    </w:p>
    <w:tbl>
      <w:tblPr>
        <w:tblW w:w="0" w:type="auto"/>
        <w:jc w:val="center"/>
        <w:tblLayout w:type="fixed"/>
        <w:tblLook w:val="04A0" w:firstRow="1" w:lastRow="0" w:firstColumn="1" w:lastColumn="0" w:noHBand="0" w:noVBand="1"/>
      </w:tblPr>
      <w:tblGrid>
        <w:gridCol w:w="624"/>
        <w:gridCol w:w="9298"/>
      </w:tblGrid>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 xml:space="preserve">Doktora yeterlik sınavında başarılı olan öğrenci, sınavı takip eden en geç 6 ay içinde tez önerisini tez izleme komitesi önünde sözlü olarak savunur. </w:t>
            </w:r>
            <w:proofErr w:type="spellStart"/>
            <w:r w:rsidR="006271E2">
              <w:t>Öğrenci</w:t>
            </w:r>
            <w:proofErr w:type="spellEnd"/>
            <w:r w:rsidR="006271E2">
              <w:t xml:space="preserve"> </w:t>
            </w:r>
            <w:proofErr w:type="spellStart"/>
            <w:r w:rsidR="006271E2">
              <w:t>tez</w:t>
            </w:r>
            <w:proofErr w:type="spellEnd"/>
            <w:r w:rsidR="006271E2">
              <w:t xml:space="preserve"> </w:t>
            </w:r>
            <w:proofErr w:type="spellStart"/>
            <w:r w:rsidR="006271E2">
              <w:t>önerisi</w:t>
            </w:r>
            <w:proofErr w:type="spellEnd"/>
            <w:r w:rsidR="006271E2">
              <w:t xml:space="preserve"> </w:t>
            </w:r>
            <w:proofErr w:type="spellStart"/>
            <w:r w:rsidR="006271E2">
              <w:t>ile</w:t>
            </w:r>
            <w:proofErr w:type="spellEnd"/>
            <w:r w:rsidR="006271E2">
              <w:t xml:space="preserve"> </w:t>
            </w:r>
            <w:proofErr w:type="spellStart"/>
            <w:r w:rsidR="006271E2">
              <w:t>ilgili</w:t>
            </w:r>
            <w:proofErr w:type="spellEnd"/>
            <w:r w:rsidR="006271E2">
              <w:t xml:space="preserve"> </w:t>
            </w:r>
            <w:proofErr w:type="spellStart"/>
            <w:r w:rsidR="006271E2">
              <w:t>yazılı</w:t>
            </w:r>
            <w:proofErr w:type="spellEnd"/>
            <w:r w:rsidR="006271E2">
              <w:t xml:space="preserve"> </w:t>
            </w:r>
            <w:proofErr w:type="spellStart"/>
            <w:r w:rsidR="006271E2">
              <w:t>bir</w:t>
            </w:r>
            <w:proofErr w:type="spellEnd"/>
            <w:r w:rsidR="006271E2">
              <w:t xml:space="preserve"> </w:t>
            </w:r>
            <w:proofErr w:type="spellStart"/>
            <w:r w:rsidR="006271E2">
              <w:t>raporu</w:t>
            </w:r>
            <w:proofErr w:type="spellEnd"/>
            <w:r w:rsidR="006271E2">
              <w:t xml:space="preserve">, </w:t>
            </w:r>
            <w:proofErr w:type="spellStart"/>
            <w:r w:rsidR="006271E2">
              <w:t>sözlü</w:t>
            </w:r>
            <w:proofErr w:type="spellEnd"/>
            <w:r w:rsidR="006271E2">
              <w:t xml:space="preserve"> </w:t>
            </w:r>
            <w:proofErr w:type="spellStart"/>
            <w:r w:rsidR="006271E2">
              <w:t>savunmadan</w:t>
            </w:r>
            <w:proofErr w:type="spellEnd"/>
            <w:r w:rsidR="006271E2">
              <w:t xml:space="preserve"> </w:t>
            </w:r>
            <w:proofErr w:type="spellStart"/>
            <w:r w:rsidR="006271E2">
              <w:t>en</w:t>
            </w:r>
            <w:proofErr w:type="spellEnd"/>
            <w:r w:rsidR="006271E2">
              <w:t xml:space="preserve"> </w:t>
            </w:r>
            <w:proofErr w:type="spellStart"/>
            <w:r w:rsidR="006271E2">
              <w:t>az</w:t>
            </w:r>
            <w:proofErr w:type="spellEnd"/>
            <w:r w:rsidR="006271E2">
              <w:t xml:space="preserve"> </w:t>
            </w:r>
            <w:r w:rsidR="00CF32DD">
              <w:t>15</w:t>
            </w:r>
            <w:r w:rsidR="006271E2">
              <w:t xml:space="preserve"> </w:t>
            </w:r>
            <w:proofErr w:type="spellStart"/>
            <w:r w:rsidR="006271E2">
              <w:t>gün</w:t>
            </w:r>
            <w:proofErr w:type="spellEnd"/>
            <w:r w:rsidR="006271E2">
              <w:t xml:space="preserve"> </w:t>
            </w:r>
            <w:proofErr w:type="spellStart"/>
            <w:r w:rsidR="006271E2">
              <w:t>önce</w:t>
            </w:r>
            <w:proofErr w:type="spellEnd"/>
            <w:r w:rsidR="006271E2">
              <w:t xml:space="preserve"> </w:t>
            </w:r>
            <w:proofErr w:type="spellStart"/>
            <w:r w:rsidR="006271E2">
              <w:t>komite</w:t>
            </w:r>
            <w:proofErr w:type="spellEnd"/>
            <w:r w:rsidR="006271E2">
              <w:t xml:space="preserve"> </w:t>
            </w:r>
            <w:proofErr w:type="spellStart"/>
            <w:r w:rsidR="006271E2">
              <w:t>üyelerine</w:t>
            </w:r>
            <w:proofErr w:type="spellEnd"/>
            <w:r w:rsidR="006271E2">
              <w:t xml:space="preserve"> </w:t>
            </w:r>
            <w:proofErr w:type="spellStart"/>
            <w:r w:rsidR="006271E2">
              <w:t>ulaştırır</w:t>
            </w:r>
            <w:proofErr w:type="spellEnd"/>
            <w:r w:rsidR="00CF32DD">
              <w:t xml:space="preserve">. </w:t>
            </w:r>
            <w:r>
              <w:rPr>
                <w:color w:val="222222"/>
              </w:rPr>
              <w:t xml:space="preserve">Tez </w:t>
            </w:r>
            <w:proofErr w:type="spellStart"/>
            <w:r>
              <w:rPr>
                <w:color w:val="222222"/>
              </w:rPr>
              <w:t>konusunun</w:t>
            </w:r>
            <w:proofErr w:type="spellEnd"/>
            <w:r>
              <w:rPr>
                <w:color w:val="222222"/>
              </w:rPr>
              <w:t xml:space="preserve"> </w:t>
            </w:r>
            <w:proofErr w:type="spellStart"/>
            <w:r>
              <w:rPr>
                <w:color w:val="222222"/>
              </w:rPr>
              <w:t>Etik</w:t>
            </w:r>
            <w:proofErr w:type="spellEnd"/>
            <w:r>
              <w:rPr>
                <w:color w:val="222222"/>
              </w:rPr>
              <w:t xml:space="preserve"> Kurulu </w:t>
            </w:r>
            <w:proofErr w:type="spellStart"/>
            <w:r>
              <w:rPr>
                <w:color w:val="222222"/>
              </w:rPr>
              <w:t>Kararı</w:t>
            </w:r>
            <w:proofErr w:type="spellEnd"/>
            <w:r>
              <w:rPr>
                <w:color w:val="222222"/>
              </w:rPr>
              <w:t xml:space="preserve"> gerektirmesi durumunda, Etik Kurulu ile iletişime geçilmelidir.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15</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 xml:space="preserve">Tez önerisi savunmasında başarılı olan öğrenci için her dönem 1 kez olmak üzere yılda en az 2 kez tez izleme yapılmalıdır. </w:t>
            </w:r>
            <w:proofErr w:type="spellStart"/>
            <w:r w:rsidR="00CE3DD6">
              <w:t>Öğrenci</w:t>
            </w:r>
            <w:proofErr w:type="spellEnd"/>
            <w:r w:rsidR="00CE3DD6">
              <w:t xml:space="preserve">, </w:t>
            </w:r>
            <w:proofErr w:type="spellStart"/>
            <w:r w:rsidR="00CE3DD6">
              <w:t>toplantı</w:t>
            </w:r>
            <w:proofErr w:type="spellEnd"/>
            <w:r w:rsidR="00CE3DD6">
              <w:t xml:space="preserve"> </w:t>
            </w:r>
            <w:proofErr w:type="spellStart"/>
            <w:r w:rsidR="00CE3DD6">
              <w:t>tarihinden</w:t>
            </w:r>
            <w:proofErr w:type="spellEnd"/>
            <w:r w:rsidR="00CE3DD6">
              <w:t xml:space="preserve"> </w:t>
            </w:r>
            <w:proofErr w:type="spellStart"/>
            <w:r w:rsidR="00CE3DD6">
              <w:t>en</w:t>
            </w:r>
            <w:proofErr w:type="spellEnd"/>
            <w:r w:rsidR="00CE3DD6">
              <w:t xml:space="preserve"> </w:t>
            </w:r>
            <w:proofErr w:type="spellStart"/>
            <w:r w:rsidR="00CE3DD6">
              <w:t>az</w:t>
            </w:r>
            <w:proofErr w:type="spellEnd"/>
            <w:r w:rsidR="00CE3DD6">
              <w:t xml:space="preserve"> 1 ay </w:t>
            </w:r>
            <w:proofErr w:type="spellStart"/>
            <w:r w:rsidR="00CE3DD6">
              <w:t>önce</w:t>
            </w:r>
            <w:proofErr w:type="spellEnd"/>
            <w:r w:rsidR="00CE3DD6">
              <w:t xml:space="preserve"> </w:t>
            </w:r>
            <w:proofErr w:type="spellStart"/>
            <w:r w:rsidR="00CE3DD6">
              <w:t>komite</w:t>
            </w:r>
            <w:proofErr w:type="spellEnd"/>
            <w:r w:rsidR="00CE3DD6">
              <w:t xml:space="preserve"> </w:t>
            </w:r>
            <w:proofErr w:type="spellStart"/>
            <w:r w:rsidR="00CE3DD6">
              <w:t>üyelerine</w:t>
            </w:r>
            <w:proofErr w:type="spellEnd"/>
            <w:r w:rsidR="00CE3DD6">
              <w:t xml:space="preserve"> </w:t>
            </w:r>
            <w:proofErr w:type="spellStart"/>
            <w:r w:rsidR="00CE3DD6">
              <w:t>yazılı</w:t>
            </w:r>
            <w:proofErr w:type="spellEnd"/>
            <w:r w:rsidR="00CE3DD6">
              <w:t xml:space="preserve"> </w:t>
            </w:r>
            <w:proofErr w:type="spellStart"/>
            <w:r w:rsidR="00CE3DD6">
              <w:t>bir</w:t>
            </w:r>
            <w:proofErr w:type="spellEnd"/>
            <w:r w:rsidR="00CE3DD6">
              <w:t xml:space="preserve"> </w:t>
            </w:r>
            <w:proofErr w:type="spellStart"/>
            <w:r w:rsidR="00CE3DD6">
              <w:t>rapor</w:t>
            </w:r>
            <w:proofErr w:type="spellEnd"/>
            <w:r w:rsidR="00CE3DD6">
              <w:t xml:space="preserve"> </w:t>
            </w:r>
            <w:proofErr w:type="spellStart"/>
            <w:r w:rsidR="00CE3DD6">
              <w:t>sunar</w:t>
            </w:r>
            <w:proofErr w:type="spellEnd"/>
            <w:r w:rsidR="00CE3DD6">
              <w:t>.</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lastRenderedPageBreak/>
              <w:t>16</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Tez önerisi savunmasında başarısız olan öğrenci 3 ay içinde; danışman değişikliği halinde 6 ay içinde tez önerisini yeniden savunur. İkinci kez başarısız olursa ilişiği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17</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Tez izlemeden üst üste 2 kez veya aralıklı olarak 3 kez başarısız olunması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18</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Tezin savunulabilmesi için en az 3 kez başarılı tez izleme yapılmış olmalıdır.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19</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 xml:space="preserve">Tez savunmasında başarılı olan; Boğaziçi Üniversitesi Lisansüstü Yönetmeliğinde belirtilen mezuniyet şartlarına ilave olarak Veri Bilimi ve </w:t>
            </w:r>
            <w:proofErr w:type="spellStart"/>
            <w:r>
              <w:rPr>
                <w:color w:val="222222"/>
              </w:rPr>
              <w:t>Yapay</w:t>
            </w:r>
            <w:proofErr w:type="spellEnd"/>
            <w:r>
              <w:rPr>
                <w:color w:val="222222"/>
              </w:rPr>
              <w:t xml:space="preserve"> </w:t>
            </w:r>
            <w:proofErr w:type="spellStart"/>
            <w:r>
              <w:rPr>
                <w:color w:val="222222"/>
              </w:rPr>
              <w:t>Zekâ</w:t>
            </w:r>
            <w:proofErr w:type="spellEnd"/>
            <w:r>
              <w:rPr>
                <w:color w:val="222222"/>
              </w:rPr>
              <w:t xml:space="preserve"> </w:t>
            </w:r>
            <w:proofErr w:type="spellStart"/>
            <w:r>
              <w:rPr>
                <w:color w:val="222222"/>
              </w:rPr>
              <w:t>Enstitüsünün</w:t>
            </w:r>
            <w:proofErr w:type="spellEnd"/>
            <w:r>
              <w:rPr>
                <w:color w:val="222222"/>
              </w:rPr>
              <w:t xml:space="preserve"> </w:t>
            </w:r>
            <w:proofErr w:type="spellStart"/>
            <w:r>
              <w:rPr>
                <w:color w:val="222222"/>
              </w:rPr>
              <w:t>mezuniyet</w:t>
            </w:r>
            <w:proofErr w:type="spellEnd"/>
            <w:r>
              <w:rPr>
                <w:color w:val="222222"/>
              </w:rPr>
              <w:t xml:space="preserve"> </w:t>
            </w:r>
            <w:proofErr w:type="spellStart"/>
            <w:r>
              <w:rPr>
                <w:color w:val="222222"/>
              </w:rPr>
              <w:t>şartlarını</w:t>
            </w:r>
            <w:proofErr w:type="spellEnd"/>
            <w:r>
              <w:rPr>
                <w:color w:val="222222"/>
              </w:rPr>
              <w:t xml:space="preserve"> </w:t>
            </w:r>
            <w:proofErr w:type="spellStart"/>
            <w:r>
              <w:rPr>
                <w:color w:val="222222"/>
              </w:rPr>
              <w:t>sağlayan</w:t>
            </w:r>
            <w:proofErr w:type="spellEnd"/>
            <w:r>
              <w:rPr>
                <w:color w:val="222222"/>
              </w:rPr>
              <w:t xml:space="preserve">, </w:t>
            </w:r>
            <w:proofErr w:type="spellStart"/>
            <w:r>
              <w:rPr>
                <w:color w:val="222222"/>
              </w:rPr>
              <w:t>doktora</w:t>
            </w:r>
            <w:proofErr w:type="spellEnd"/>
            <w:r>
              <w:rPr>
                <w:color w:val="222222"/>
              </w:rPr>
              <w:t xml:space="preserve"> </w:t>
            </w:r>
            <w:proofErr w:type="spellStart"/>
            <w:r>
              <w:rPr>
                <w:color w:val="222222"/>
              </w:rPr>
              <w:t>tezinin</w:t>
            </w:r>
            <w:proofErr w:type="spellEnd"/>
            <w:r>
              <w:rPr>
                <w:color w:val="222222"/>
              </w:rPr>
              <w:t xml:space="preserve"> </w:t>
            </w:r>
            <w:proofErr w:type="spellStart"/>
            <w:r>
              <w:rPr>
                <w:color w:val="222222"/>
              </w:rPr>
              <w:t>ciltlenmiş</w:t>
            </w:r>
            <w:proofErr w:type="spellEnd"/>
            <w:r>
              <w:rPr>
                <w:color w:val="222222"/>
              </w:rPr>
              <w:t xml:space="preserve"> </w:t>
            </w:r>
            <w:proofErr w:type="spellStart"/>
            <w:r>
              <w:rPr>
                <w:color w:val="222222"/>
              </w:rPr>
              <w:t>en</w:t>
            </w:r>
            <w:proofErr w:type="spellEnd"/>
            <w:r>
              <w:rPr>
                <w:color w:val="222222"/>
              </w:rPr>
              <w:t xml:space="preserve"> </w:t>
            </w:r>
            <w:proofErr w:type="spellStart"/>
            <w:r>
              <w:rPr>
                <w:color w:val="222222"/>
              </w:rPr>
              <w:t>az</w:t>
            </w:r>
            <w:proofErr w:type="spellEnd"/>
            <w:r>
              <w:rPr>
                <w:color w:val="222222"/>
              </w:rPr>
              <w:t xml:space="preserve"> </w:t>
            </w:r>
            <w:r w:rsidR="008C257C">
              <w:rPr>
                <w:color w:val="222222"/>
              </w:rPr>
              <w:t>1</w:t>
            </w:r>
            <w:r>
              <w:rPr>
                <w:color w:val="222222"/>
              </w:rPr>
              <w:t xml:space="preserve"> </w:t>
            </w:r>
            <w:proofErr w:type="spellStart"/>
            <w:r>
              <w:rPr>
                <w:color w:val="222222"/>
              </w:rPr>
              <w:t>kopyasını</w:t>
            </w:r>
            <w:proofErr w:type="spellEnd"/>
            <w:r>
              <w:rPr>
                <w:color w:val="222222"/>
              </w:rPr>
              <w:t xml:space="preserve"> ve </w:t>
            </w:r>
            <w:proofErr w:type="spellStart"/>
            <w:r>
              <w:rPr>
                <w:color w:val="222222"/>
              </w:rPr>
              <w:t>tezin</w:t>
            </w:r>
            <w:proofErr w:type="spellEnd"/>
            <w:r>
              <w:rPr>
                <w:color w:val="222222"/>
              </w:rPr>
              <w:t xml:space="preserve"> </w:t>
            </w:r>
            <w:proofErr w:type="spellStart"/>
            <w:r>
              <w:rPr>
                <w:color w:val="222222"/>
              </w:rPr>
              <w:t>elektronik</w:t>
            </w:r>
            <w:proofErr w:type="spellEnd"/>
            <w:r>
              <w:rPr>
                <w:color w:val="222222"/>
              </w:rPr>
              <w:t xml:space="preserve"> </w:t>
            </w:r>
            <w:proofErr w:type="spellStart"/>
            <w:r>
              <w:rPr>
                <w:color w:val="222222"/>
              </w:rPr>
              <w:t>kopyasını</w:t>
            </w:r>
            <w:proofErr w:type="spellEnd"/>
            <w:r>
              <w:rPr>
                <w:color w:val="222222"/>
              </w:rPr>
              <w:t xml:space="preserve"> </w:t>
            </w:r>
            <w:proofErr w:type="spellStart"/>
            <w:r>
              <w:rPr>
                <w:color w:val="222222"/>
              </w:rPr>
              <w:t>tez</w:t>
            </w:r>
            <w:proofErr w:type="spellEnd"/>
            <w:r>
              <w:rPr>
                <w:color w:val="222222"/>
              </w:rPr>
              <w:t xml:space="preserve"> sınavına giriş tarihinden itibaren 1 ay içinde ilgili Enstitüye teslim eden, tezi şekil yönünden uygun bulunan öğrenci doktora diploması almaya hak kazanır. Dilekçe ile 1 ay ek süre talep edilebilir.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20</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Tez savunma jürisinin tez savunmasını başarısız bulması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Belirtilen süre içinde tezin teslim edilmemesi durumunda yeniden savunma yapılması zorunludur.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Jüri, düzeltme için 6 aya kadar ek süre verebilir. Süre sonunda yeniden tez savunması yapılır. Tezin yeniden başarısız bulunması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Tez savunması öncesinde tez başlığı kontrolü ve tez formatı kontrolleri yapılmalıdır.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rsidP="00CA5B09">
            <w:pPr>
              <w:spacing w:after="0"/>
              <w:jc w:val="both"/>
            </w:pPr>
            <w:r>
              <w:rPr>
                <w:color w:val="222222"/>
              </w:rPr>
              <w:t>Doktora programı, bilimsel hazırlıkta geçen süre hariç olmak üzere; tezli yüksek lisans derecesi ile kabul edilenler için 8 dönem, azami 12 dönem; lisans derecesi ile kabul edilenler için 10 dönem, azami 14 dönemdir. Tezin azami süre içinde teslim edilmemesi halinde ilişik kesilir.</w:t>
            </w:r>
          </w:p>
        </w:tc>
      </w:tr>
    </w:tbl>
    <w:p w:rsidR="006C3904" w:rsidRDefault="006C3904">
      <w:pPr>
        <w:spacing w:after="40"/>
      </w:pPr>
    </w:p>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6" w:space="0" w:color="C9A227"/>
              <w:left w:val="single" w:sz="6" w:space="0" w:color="C9A227"/>
              <w:bottom w:val="single" w:sz="6" w:space="0" w:color="C9A227"/>
              <w:right w:val="single" w:sz="6" w:space="0" w:color="C9A227"/>
            </w:tcBorders>
            <w:shd w:val="clear" w:color="auto" w:fill="FFF7E0"/>
          </w:tcPr>
          <w:p w:rsidR="006C3904" w:rsidRDefault="00BC71B3">
            <w:r>
              <w:rPr>
                <w:b/>
                <w:color w:val="1F3A5F"/>
                <w:sz w:val="20"/>
              </w:rPr>
              <w:t>İncelenmesi Gereken Belgeler</w:t>
            </w:r>
          </w:p>
          <w:p w:rsidR="006C3904" w:rsidRDefault="00BC71B3">
            <w:pPr>
              <w:pStyle w:val="ListeMaddemi"/>
              <w:spacing w:after="0"/>
              <w:ind w:left="198"/>
            </w:pPr>
            <w:r>
              <w:rPr>
                <w:color w:val="222222"/>
              </w:rPr>
              <w:t>“Doktora Mezuniyet Asgari Yayın Koşulları” için ilgili dokümanı inceleyiniz.</w:t>
            </w:r>
          </w:p>
          <w:p w:rsidR="006C3904" w:rsidRDefault="00BC71B3">
            <w:pPr>
              <w:pStyle w:val="ListeMaddemi"/>
              <w:spacing w:after="0"/>
              <w:ind w:left="198"/>
            </w:pPr>
            <w:r>
              <w:rPr>
                <w:color w:val="222222"/>
              </w:rPr>
              <w:t>“Doktora Mezuniyet İşlemleri” dokümanını inceleyiniz.</w:t>
            </w:r>
          </w:p>
        </w:tc>
      </w:tr>
    </w:tbl>
    <w:p w:rsidR="00BC71B3" w:rsidRDefault="00BC71B3" w:rsidP="00FD7E71"/>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BC7856" w:rsidRDefault="00BC7856" w:rsidP="00087B57"/>
          <w:p w:rsidR="00BC7856" w:rsidRDefault="00BC7856" w:rsidP="00087B57">
            <w:pPr>
              <w:spacing w:after="0"/>
              <w:jc w:val="center"/>
            </w:pPr>
            <w:r>
              <w:rPr>
                <w:color w:val="FFFFFF"/>
              </w:rPr>
              <w:t>INSTITUTE FOR DATA SCIENCE AND ARTIFICIAL INTELLIGENCE</w:t>
            </w:r>
          </w:p>
          <w:p w:rsidR="00BC7856" w:rsidRDefault="00BC7856" w:rsidP="00087B57">
            <w:pPr>
              <w:spacing w:after="0"/>
              <w:jc w:val="center"/>
            </w:pPr>
            <w:r>
              <w:rPr>
                <w:b/>
                <w:color w:val="FFFFFF"/>
                <w:sz w:val="30"/>
              </w:rPr>
              <w:t>PhD QUALIFICATION PROCESS</w:t>
            </w:r>
          </w:p>
          <w:p w:rsidR="00BC7856" w:rsidRDefault="00BC7856" w:rsidP="00087B57">
            <w:pPr>
              <w:spacing w:after="0"/>
              <w:jc w:val="center"/>
            </w:pPr>
            <w:r>
              <w:rPr>
                <w:color w:val="FFFFFF"/>
              </w:rPr>
              <w:t>Administrative Process Summary</w:t>
            </w:r>
          </w:p>
        </w:tc>
      </w:tr>
    </w:tbl>
    <w:p w:rsidR="00BC7856" w:rsidRDefault="00BC7856" w:rsidP="00BC7856">
      <w:pPr>
        <w:spacing w:after="40"/>
      </w:pPr>
    </w:p>
    <w:p w:rsidR="00BC7856" w:rsidRDefault="00BC7856" w:rsidP="00BC7856">
      <w:pPr>
        <w:spacing w:before="160" w:after="80"/>
      </w:pPr>
      <w:r>
        <w:rPr>
          <w:b/>
          <w:color w:val="1F3A5F"/>
          <w:sz w:val="21"/>
        </w:rPr>
        <w:t>A. General Information and Qualification (Q) Registration</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thesis advisor must be appointed by the end of the 2nd semester.</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PhD student who has completed the required coursework with a GPA of 3.00 within the first 4 semesters at the latest (excluding scientific preparation semesters) becomes eligible to take the qualification examination. The student must register for the qualification examination with Qualifying status no later than the beginning of the 5th semester and must take the examination by the end of that semester. This registration must be completed no later than the add-drop period. Regular PhD students must take the qualification examination no later than the 5th semester; integrated PhD students must take it no later than the 7th semester.</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PhD student who has completed the coursework of the first 2 semesters with a GPA of 3.00 may, upon request, take the qualification examination in the 3rd semester. For this purpose, the student registers for the qualification examination in the 3rd semester. Integrated PhD students admitted with a bachelor’s degree may take the qualification examination no earlier than the 5th semester.</w:t>
            </w:r>
          </w:p>
        </w:tc>
      </w:tr>
    </w:tbl>
    <w:p w:rsidR="00BC7856" w:rsidRDefault="00BC7856" w:rsidP="00BC7856">
      <w:pPr>
        <w:spacing w:before="160" w:after="80"/>
      </w:pPr>
      <w:r>
        <w:rPr>
          <w:b/>
          <w:color w:val="1F3A5F"/>
          <w:sz w:val="21"/>
        </w:rPr>
        <w:t>B. PhD Qualification Examination and Schedule</w:t>
      </w:r>
    </w:p>
    <w:tbl>
      <w:tblPr>
        <w:tblW w:w="0" w:type="auto"/>
        <w:jc w:val="center"/>
        <w:tblLayout w:type="fixed"/>
        <w:tblLook w:val="04A0" w:firstRow="1" w:lastRow="0" w:firstColumn="1" w:lastColumn="0" w:noHBand="0" w:noVBand="1"/>
      </w:tblPr>
      <w:tblGrid>
        <w:gridCol w:w="630"/>
        <w:gridCol w:w="9400"/>
      </w:tblGrid>
      <w:tr w:rsidR="00BC7856" w:rsidTr="00087B57">
        <w:trPr>
          <w:trHeight w:val="25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4</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744574" w:rsidP="00CA5B09">
            <w:pPr>
              <w:spacing w:after="0"/>
              <w:jc w:val="both"/>
            </w:pPr>
            <w:proofErr w:type="spellStart"/>
            <w:r w:rsidRPr="00744574">
              <w:rPr>
                <w:color w:val="222222"/>
              </w:rPr>
              <w:t>For</w:t>
            </w:r>
            <w:proofErr w:type="spellEnd"/>
            <w:r w:rsidRPr="00744574">
              <w:rPr>
                <w:color w:val="222222"/>
              </w:rPr>
              <w:t xml:space="preserve"> </w:t>
            </w:r>
            <w:proofErr w:type="spellStart"/>
            <w:r w:rsidRPr="00744574">
              <w:rPr>
                <w:color w:val="222222"/>
              </w:rPr>
              <w:t>students</w:t>
            </w:r>
            <w:proofErr w:type="spellEnd"/>
            <w:r w:rsidRPr="00744574">
              <w:rPr>
                <w:color w:val="222222"/>
              </w:rPr>
              <w:t xml:space="preserve"> </w:t>
            </w:r>
            <w:proofErr w:type="spellStart"/>
            <w:r w:rsidRPr="00744574">
              <w:rPr>
                <w:color w:val="222222"/>
              </w:rPr>
              <w:t>registered</w:t>
            </w:r>
            <w:proofErr w:type="spellEnd"/>
            <w:r w:rsidRPr="00744574">
              <w:rPr>
                <w:color w:val="222222"/>
              </w:rPr>
              <w:t xml:space="preserve"> </w:t>
            </w:r>
            <w:proofErr w:type="spellStart"/>
            <w:r w:rsidRPr="00744574">
              <w:rPr>
                <w:color w:val="222222"/>
              </w:rPr>
              <w:t>with</w:t>
            </w:r>
            <w:proofErr w:type="spellEnd"/>
            <w:r w:rsidRPr="00744574">
              <w:rPr>
                <w:color w:val="222222"/>
              </w:rPr>
              <w:t xml:space="preserve"> </w:t>
            </w:r>
            <w:proofErr w:type="spellStart"/>
            <w:r w:rsidRPr="00744574">
              <w:rPr>
                <w:color w:val="222222"/>
              </w:rPr>
              <w:t>Qualifying</w:t>
            </w:r>
            <w:proofErr w:type="spellEnd"/>
            <w:r w:rsidRPr="00744574">
              <w:rPr>
                <w:color w:val="222222"/>
              </w:rPr>
              <w:t xml:space="preserve"> (Q) </w:t>
            </w:r>
            <w:proofErr w:type="spellStart"/>
            <w:r w:rsidRPr="00744574">
              <w:rPr>
                <w:color w:val="222222"/>
              </w:rPr>
              <w:t>status</w:t>
            </w:r>
            <w:proofErr w:type="spellEnd"/>
            <w:r w:rsidRPr="00744574">
              <w:rPr>
                <w:color w:val="222222"/>
              </w:rPr>
              <w:t xml:space="preserve">, </w:t>
            </w:r>
            <w:proofErr w:type="spellStart"/>
            <w:r w:rsidRPr="00744574">
              <w:rPr>
                <w:color w:val="222222"/>
              </w:rPr>
              <w:t>examination</w:t>
            </w:r>
            <w:proofErr w:type="spellEnd"/>
            <w:r w:rsidRPr="00744574">
              <w:rPr>
                <w:color w:val="222222"/>
              </w:rPr>
              <w:t xml:space="preserve"> </w:t>
            </w:r>
            <w:proofErr w:type="spellStart"/>
            <w:r w:rsidRPr="00744574">
              <w:rPr>
                <w:color w:val="222222"/>
              </w:rPr>
              <w:t>committees</w:t>
            </w:r>
            <w:proofErr w:type="spellEnd"/>
            <w:r w:rsidRPr="00744574">
              <w:rPr>
                <w:color w:val="222222"/>
              </w:rPr>
              <w:t xml:space="preserve"> (</w:t>
            </w:r>
            <w:proofErr w:type="spellStart"/>
            <w:r w:rsidRPr="00744574">
              <w:rPr>
                <w:color w:val="222222"/>
              </w:rPr>
              <w:t>consisting</w:t>
            </w:r>
            <w:proofErr w:type="spellEnd"/>
            <w:r w:rsidRPr="00744574">
              <w:rPr>
                <w:color w:val="222222"/>
              </w:rPr>
              <w:t xml:space="preserve"> of </w:t>
            </w:r>
            <w:proofErr w:type="spellStart"/>
            <w:r w:rsidRPr="00744574">
              <w:rPr>
                <w:color w:val="222222"/>
              </w:rPr>
              <w:t>five</w:t>
            </w:r>
            <w:proofErr w:type="spellEnd"/>
            <w:r w:rsidRPr="00744574">
              <w:rPr>
                <w:color w:val="222222"/>
              </w:rPr>
              <w:t xml:space="preserve"> </w:t>
            </w:r>
            <w:proofErr w:type="spellStart"/>
            <w:r w:rsidRPr="00744574">
              <w:rPr>
                <w:color w:val="222222"/>
              </w:rPr>
              <w:t>regular</w:t>
            </w:r>
            <w:proofErr w:type="spellEnd"/>
            <w:r w:rsidRPr="00744574">
              <w:rPr>
                <w:color w:val="222222"/>
              </w:rPr>
              <w:t xml:space="preserve"> </w:t>
            </w:r>
            <w:proofErr w:type="spellStart"/>
            <w:r w:rsidRPr="00744574">
              <w:rPr>
                <w:color w:val="222222"/>
              </w:rPr>
              <w:t>and</w:t>
            </w:r>
            <w:proofErr w:type="spellEnd"/>
            <w:r w:rsidRPr="00744574">
              <w:rPr>
                <w:color w:val="222222"/>
              </w:rPr>
              <w:t xml:space="preserve"> </w:t>
            </w:r>
            <w:proofErr w:type="spellStart"/>
            <w:r w:rsidRPr="00744574">
              <w:rPr>
                <w:color w:val="222222"/>
              </w:rPr>
              <w:t>two</w:t>
            </w:r>
            <w:proofErr w:type="spellEnd"/>
            <w:r w:rsidRPr="00744574">
              <w:rPr>
                <w:color w:val="222222"/>
              </w:rPr>
              <w:t xml:space="preserve"> </w:t>
            </w:r>
            <w:proofErr w:type="spellStart"/>
            <w:r w:rsidRPr="00744574">
              <w:rPr>
                <w:color w:val="222222"/>
              </w:rPr>
              <w:t>alternate</w:t>
            </w:r>
            <w:proofErr w:type="spellEnd"/>
            <w:r w:rsidRPr="00744574">
              <w:rPr>
                <w:color w:val="222222"/>
              </w:rPr>
              <w:t xml:space="preserve"> </w:t>
            </w:r>
            <w:proofErr w:type="spellStart"/>
            <w:r w:rsidRPr="00744574">
              <w:rPr>
                <w:color w:val="222222"/>
              </w:rPr>
              <w:t>full</w:t>
            </w:r>
            <w:proofErr w:type="spellEnd"/>
            <w:r w:rsidRPr="00744574">
              <w:rPr>
                <w:color w:val="222222"/>
              </w:rPr>
              <w:t xml:space="preserve">-time </w:t>
            </w:r>
            <w:proofErr w:type="spellStart"/>
            <w:r w:rsidRPr="00744574">
              <w:rPr>
                <w:color w:val="222222"/>
              </w:rPr>
              <w:t>faculty</w:t>
            </w:r>
            <w:proofErr w:type="spellEnd"/>
            <w:r w:rsidRPr="00744574">
              <w:rPr>
                <w:color w:val="222222"/>
              </w:rPr>
              <w:t xml:space="preserve"> </w:t>
            </w:r>
            <w:proofErr w:type="spellStart"/>
            <w:r w:rsidRPr="00744574">
              <w:rPr>
                <w:color w:val="222222"/>
              </w:rPr>
              <w:t>members</w:t>
            </w:r>
            <w:proofErr w:type="spellEnd"/>
            <w:r w:rsidRPr="00744574">
              <w:rPr>
                <w:color w:val="222222"/>
              </w:rPr>
              <w:t xml:space="preserve">) </w:t>
            </w:r>
            <w:proofErr w:type="spellStart"/>
            <w:r w:rsidRPr="00744574">
              <w:rPr>
                <w:color w:val="222222"/>
              </w:rPr>
              <w:t>are</w:t>
            </w:r>
            <w:proofErr w:type="spellEnd"/>
            <w:r w:rsidRPr="00744574">
              <w:rPr>
                <w:color w:val="222222"/>
              </w:rPr>
              <w:t xml:space="preserve"> </w:t>
            </w:r>
            <w:proofErr w:type="spellStart"/>
            <w:r w:rsidRPr="00744574">
              <w:rPr>
                <w:color w:val="222222"/>
              </w:rPr>
              <w:t>formed</w:t>
            </w:r>
            <w:proofErr w:type="spellEnd"/>
            <w:r w:rsidRPr="00744574">
              <w:rPr>
                <w:color w:val="222222"/>
              </w:rPr>
              <w:t xml:space="preserve"> </w:t>
            </w:r>
            <w:proofErr w:type="spellStart"/>
            <w:r w:rsidRPr="00744574">
              <w:rPr>
                <w:color w:val="222222"/>
              </w:rPr>
              <w:t>after</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w:t>
            </w:r>
            <w:proofErr w:type="spellStart"/>
            <w:r w:rsidRPr="00744574">
              <w:rPr>
                <w:color w:val="222222"/>
              </w:rPr>
              <w:t>add</w:t>
            </w:r>
            <w:proofErr w:type="spellEnd"/>
            <w:r w:rsidRPr="00744574">
              <w:rPr>
                <w:color w:val="222222"/>
              </w:rPr>
              <w:t>/</w:t>
            </w:r>
            <w:proofErr w:type="spellStart"/>
            <w:r w:rsidRPr="00744574">
              <w:rPr>
                <w:color w:val="222222"/>
              </w:rPr>
              <w:t>drop</w:t>
            </w:r>
            <w:proofErr w:type="spellEnd"/>
            <w:r w:rsidRPr="00744574">
              <w:rPr>
                <w:color w:val="222222"/>
              </w:rPr>
              <w:t xml:space="preserve"> </w:t>
            </w:r>
            <w:proofErr w:type="spellStart"/>
            <w:r w:rsidRPr="00744574">
              <w:rPr>
                <w:color w:val="222222"/>
              </w:rPr>
              <w:t>period</w:t>
            </w:r>
            <w:proofErr w:type="spellEnd"/>
            <w:r w:rsidRPr="00744574">
              <w:rPr>
                <w:color w:val="222222"/>
              </w:rPr>
              <w:t xml:space="preserve">. </w:t>
            </w:r>
            <w:proofErr w:type="spellStart"/>
            <w:r w:rsidRPr="00744574">
              <w:rPr>
                <w:color w:val="222222"/>
              </w:rPr>
              <w:t>Examination</w:t>
            </w:r>
            <w:proofErr w:type="spellEnd"/>
            <w:r w:rsidRPr="00744574">
              <w:rPr>
                <w:color w:val="222222"/>
              </w:rPr>
              <w:t xml:space="preserve"> </w:t>
            </w:r>
            <w:proofErr w:type="spellStart"/>
            <w:r w:rsidRPr="00744574">
              <w:rPr>
                <w:color w:val="222222"/>
              </w:rPr>
              <w:t>committee</w:t>
            </w:r>
            <w:proofErr w:type="spellEnd"/>
            <w:r w:rsidRPr="00744574">
              <w:rPr>
                <w:color w:val="222222"/>
              </w:rPr>
              <w:t xml:space="preserve"> </w:t>
            </w:r>
            <w:proofErr w:type="spellStart"/>
            <w:r w:rsidRPr="00744574">
              <w:rPr>
                <w:color w:val="222222"/>
              </w:rPr>
              <w:t>nominations</w:t>
            </w:r>
            <w:proofErr w:type="spellEnd"/>
            <w:r w:rsidRPr="00744574">
              <w:rPr>
                <w:color w:val="222222"/>
              </w:rPr>
              <w:t xml:space="preserve"> </w:t>
            </w:r>
            <w:proofErr w:type="spellStart"/>
            <w:r w:rsidRPr="00744574">
              <w:rPr>
                <w:color w:val="222222"/>
              </w:rPr>
              <w:t>must</w:t>
            </w:r>
            <w:proofErr w:type="spellEnd"/>
            <w:r w:rsidRPr="00744574">
              <w:rPr>
                <w:color w:val="222222"/>
              </w:rPr>
              <w:t xml:space="preserve"> be </w:t>
            </w:r>
            <w:proofErr w:type="spellStart"/>
            <w:r w:rsidRPr="00744574">
              <w:rPr>
                <w:color w:val="222222"/>
              </w:rPr>
              <w:t>submitted</w:t>
            </w:r>
            <w:proofErr w:type="spellEnd"/>
            <w:r w:rsidRPr="00744574">
              <w:rPr>
                <w:color w:val="222222"/>
              </w:rPr>
              <w:t xml:space="preserve"> </w:t>
            </w:r>
            <w:proofErr w:type="spellStart"/>
            <w:r w:rsidRPr="00744574">
              <w:rPr>
                <w:color w:val="222222"/>
              </w:rPr>
              <w:t>to</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Institute </w:t>
            </w:r>
            <w:proofErr w:type="spellStart"/>
            <w:r w:rsidRPr="00744574">
              <w:rPr>
                <w:color w:val="222222"/>
              </w:rPr>
              <w:t>Directorate</w:t>
            </w:r>
            <w:proofErr w:type="spellEnd"/>
            <w:r w:rsidRPr="00744574">
              <w:rPr>
                <w:color w:val="222222"/>
              </w:rPr>
              <w:t xml:space="preserve"> </w:t>
            </w:r>
            <w:proofErr w:type="spellStart"/>
            <w:r w:rsidRPr="00744574">
              <w:rPr>
                <w:color w:val="222222"/>
              </w:rPr>
              <w:t>using</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w:t>
            </w:r>
            <w:proofErr w:type="spellStart"/>
            <w:r w:rsidRPr="00744574">
              <w:rPr>
                <w:color w:val="222222"/>
              </w:rPr>
              <w:t>Jury</w:t>
            </w:r>
            <w:proofErr w:type="spellEnd"/>
            <w:r w:rsidRPr="00744574">
              <w:rPr>
                <w:color w:val="222222"/>
              </w:rPr>
              <w:t xml:space="preserve"> </w:t>
            </w:r>
            <w:proofErr w:type="spellStart"/>
            <w:r w:rsidRPr="00744574">
              <w:rPr>
                <w:color w:val="222222"/>
              </w:rPr>
              <w:t>Nomination</w:t>
            </w:r>
            <w:proofErr w:type="spellEnd"/>
            <w:r w:rsidRPr="00744574">
              <w:rPr>
                <w:color w:val="222222"/>
              </w:rPr>
              <w:t xml:space="preserve"> Form at </w:t>
            </w:r>
            <w:proofErr w:type="spellStart"/>
            <w:r w:rsidRPr="00744574">
              <w:rPr>
                <w:color w:val="222222"/>
              </w:rPr>
              <w:t>least</w:t>
            </w:r>
            <w:proofErr w:type="spellEnd"/>
            <w:r w:rsidRPr="00744574">
              <w:rPr>
                <w:color w:val="222222"/>
              </w:rPr>
              <w:t xml:space="preserve"> </w:t>
            </w:r>
            <w:proofErr w:type="spellStart"/>
            <w:r w:rsidRPr="00744574">
              <w:rPr>
                <w:color w:val="222222"/>
              </w:rPr>
              <w:t>two</w:t>
            </w:r>
            <w:proofErr w:type="spellEnd"/>
            <w:r w:rsidRPr="00744574">
              <w:rPr>
                <w:color w:val="222222"/>
              </w:rPr>
              <w:t xml:space="preserve"> </w:t>
            </w:r>
            <w:proofErr w:type="spellStart"/>
            <w:r w:rsidRPr="00744574">
              <w:rPr>
                <w:color w:val="222222"/>
              </w:rPr>
              <w:t>weeks</w:t>
            </w:r>
            <w:proofErr w:type="spellEnd"/>
            <w:r w:rsidRPr="00744574">
              <w:rPr>
                <w:color w:val="222222"/>
              </w:rPr>
              <w:t xml:space="preserve"> </w:t>
            </w:r>
            <w:proofErr w:type="spellStart"/>
            <w:r w:rsidRPr="00744574">
              <w:rPr>
                <w:color w:val="222222"/>
              </w:rPr>
              <w:t>before</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E </w:t>
            </w:r>
            <w:proofErr w:type="spellStart"/>
            <w:r w:rsidRPr="00744574">
              <w:rPr>
                <w:color w:val="222222"/>
              </w:rPr>
              <w:t>and</w:t>
            </w:r>
            <w:proofErr w:type="spellEnd"/>
            <w:r w:rsidRPr="00744574">
              <w:rPr>
                <w:color w:val="222222"/>
              </w:rPr>
              <w:t xml:space="preserve"> </w:t>
            </w:r>
            <w:proofErr w:type="spellStart"/>
            <w:r w:rsidRPr="00744574">
              <w:rPr>
                <w:color w:val="222222"/>
              </w:rPr>
              <w:t>make-up</w:t>
            </w:r>
            <w:proofErr w:type="spellEnd"/>
            <w:r w:rsidRPr="00744574">
              <w:rPr>
                <w:color w:val="222222"/>
              </w:rPr>
              <w:t xml:space="preserve"> </w:t>
            </w:r>
            <w:proofErr w:type="spellStart"/>
            <w:r w:rsidRPr="00744574">
              <w:rPr>
                <w:color w:val="222222"/>
              </w:rPr>
              <w:t>examinations</w:t>
            </w:r>
            <w:proofErr w:type="spellEnd"/>
            <w:r w:rsidRPr="00744574">
              <w:rPr>
                <w:color w:val="222222"/>
              </w:rPr>
              <w:t xml:space="preserve">. </w:t>
            </w:r>
            <w:proofErr w:type="spellStart"/>
            <w:r w:rsidRPr="00744574">
              <w:rPr>
                <w:color w:val="222222"/>
              </w:rPr>
              <w:t>Please</w:t>
            </w:r>
            <w:proofErr w:type="spellEnd"/>
            <w:r w:rsidRPr="00744574">
              <w:rPr>
                <w:color w:val="222222"/>
              </w:rPr>
              <w:t xml:space="preserve"> </w:t>
            </w:r>
            <w:proofErr w:type="spellStart"/>
            <w:r w:rsidRPr="00744574">
              <w:rPr>
                <w:color w:val="222222"/>
              </w:rPr>
              <w:t>refer</w:t>
            </w:r>
            <w:proofErr w:type="spellEnd"/>
            <w:r w:rsidRPr="00744574">
              <w:rPr>
                <w:color w:val="222222"/>
              </w:rPr>
              <w:t xml:space="preserve"> </w:t>
            </w:r>
            <w:proofErr w:type="spellStart"/>
            <w:r w:rsidRPr="00744574">
              <w:rPr>
                <w:color w:val="222222"/>
              </w:rPr>
              <w:t>to</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w:t>
            </w:r>
            <w:proofErr w:type="spellStart"/>
            <w:r w:rsidRPr="00744574">
              <w:rPr>
                <w:color w:val="222222"/>
              </w:rPr>
              <w:t>academic</w:t>
            </w:r>
            <w:proofErr w:type="spellEnd"/>
            <w:r w:rsidRPr="00744574">
              <w:rPr>
                <w:color w:val="222222"/>
              </w:rPr>
              <w:t xml:space="preserve"> </w:t>
            </w:r>
            <w:proofErr w:type="spellStart"/>
            <w:r w:rsidRPr="00744574">
              <w:rPr>
                <w:color w:val="222222"/>
              </w:rPr>
              <w:t>calendar</w:t>
            </w:r>
            <w:proofErr w:type="spellEnd"/>
            <w:r w:rsidRPr="00744574">
              <w:rPr>
                <w:color w:val="222222"/>
              </w:rPr>
              <w:t xml:space="preserve"> </w:t>
            </w:r>
            <w:proofErr w:type="spellStart"/>
            <w:r w:rsidRPr="00744574">
              <w:rPr>
                <w:color w:val="222222"/>
              </w:rPr>
              <w:t>for</w:t>
            </w:r>
            <w:proofErr w:type="spellEnd"/>
            <w:r w:rsidRPr="00744574">
              <w:rPr>
                <w:color w:val="222222"/>
              </w:rPr>
              <w:t xml:space="preserve"> </w:t>
            </w:r>
            <w:proofErr w:type="spellStart"/>
            <w:r w:rsidRPr="00744574">
              <w:rPr>
                <w:color w:val="222222"/>
              </w:rPr>
              <w:t>the</w:t>
            </w:r>
            <w:proofErr w:type="spellEnd"/>
            <w:r w:rsidRPr="00744574">
              <w:rPr>
                <w:color w:val="222222"/>
              </w:rPr>
              <w:t xml:space="preserve"> </w:t>
            </w:r>
            <w:proofErr w:type="spellStart"/>
            <w:r w:rsidRPr="00744574">
              <w:rPr>
                <w:color w:val="222222"/>
              </w:rPr>
              <w:t>current</w:t>
            </w:r>
            <w:proofErr w:type="spellEnd"/>
            <w:r w:rsidRPr="00744574">
              <w:rPr>
                <w:color w:val="222222"/>
              </w:rPr>
              <w:t xml:space="preserve"> </w:t>
            </w:r>
            <w:proofErr w:type="spellStart"/>
            <w:r w:rsidRPr="00744574">
              <w:rPr>
                <w:color w:val="222222"/>
              </w:rPr>
              <w:t>dates</w:t>
            </w:r>
            <w:proofErr w:type="spellEnd"/>
            <w:r w:rsidRPr="00744574">
              <w:rPr>
                <w:color w:val="222222"/>
              </w:rPr>
              <w:t xml:space="preserve"> of </w:t>
            </w:r>
            <w:proofErr w:type="spellStart"/>
            <w:r w:rsidRPr="00744574">
              <w:rPr>
                <w:color w:val="222222"/>
              </w:rPr>
              <w:t>the</w:t>
            </w:r>
            <w:proofErr w:type="spellEnd"/>
            <w:r w:rsidRPr="00744574">
              <w:rPr>
                <w:color w:val="222222"/>
              </w:rPr>
              <w:t xml:space="preserve"> E and make-up examinations.</w:t>
            </w:r>
          </w:p>
        </w:tc>
      </w:tr>
      <w:tr w:rsidR="00BC7856" w:rsidTr="00087B57">
        <w:trPr>
          <w:trHeight w:val="45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5</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rPr>
                <w:color w:val="222222"/>
              </w:rPr>
            </w:pPr>
            <w:r w:rsidRPr="0066594E">
              <w:rPr>
                <w:color w:val="222222"/>
              </w:rPr>
              <w:t>The written and oral examinations are held by the end of the “E and Make-up” examination periods specified for the Fall and Spring semesters in the academic calendar of the relevant year.</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6</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rPr>
                <w:color w:val="222222"/>
              </w:rPr>
            </w:pPr>
            <w:r w:rsidRPr="0066594E">
              <w:rPr>
                <w:color w:val="222222"/>
              </w:rPr>
              <w:t>The PhD qualification examination consists of two parts: written and oral. A student who scores at least 60 out of 100 on the written examination proceeds to the oral examination organized by the thesis advisor. A student who fails the oral examination is considered to have failed the qualification examination.</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7</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Pr="0066594E" w:rsidRDefault="00BC7856" w:rsidP="00CA5B09">
            <w:pPr>
              <w:spacing w:after="0"/>
              <w:jc w:val="both"/>
              <w:rPr>
                <w:color w:val="222222"/>
              </w:rPr>
            </w:pPr>
            <w:r w:rsidRPr="0066594E">
              <w:rPr>
                <w:color w:val="222222"/>
              </w:rPr>
              <w:t>A student who fails the qualification examination is re-examined in the following semester in the section or sections failed. A student who also fails this examination is dismissed from the PhD program. For example, if a PhD student takes the qualification examination in the 5th semester and fails, the student may retake the examination in the 6th semester. A second failure results in dismissal from the program.</w:t>
            </w:r>
          </w:p>
        </w:tc>
      </w:tr>
      <w:tr w:rsidR="00BC7856" w:rsidTr="00087B57">
        <w:trPr>
          <w:trHeight w:val="40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lastRenderedPageBreak/>
              <w:t>8</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C7856" w:rsidRPr="003D0E25" w:rsidRDefault="00BC7856" w:rsidP="00CA5B09">
            <w:pPr>
              <w:jc w:val="both"/>
            </w:pPr>
            <w:r w:rsidRPr="003D0E25">
              <w:t>A PhD student may take the qualification examination at most twice in an academic year, with no more than one attempt per semester.</w:t>
            </w:r>
          </w:p>
        </w:tc>
      </w:tr>
      <w:tr w:rsidR="00BC7856" w:rsidTr="00087B57">
        <w:trPr>
          <w:trHeight w:val="215"/>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9</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C7856" w:rsidRPr="003D0E25" w:rsidRDefault="00BC7856" w:rsidP="00CA5B09">
            <w:pPr>
              <w:jc w:val="both"/>
            </w:pPr>
            <w:r w:rsidRPr="003D0E25">
              <w:t>A student who does not take the qualification examination within the prescribed period is considered to have used that examination right.</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10</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jc w:val="both"/>
            </w:pPr>
            <w:r w:rsidRPr="00797F76">
              <w:t xml:space="preserve">For a student who passes the qualification examination, a thesis monitoring committee is established within 4 weeks following the examination. The committee consists of 1 faculty member from outside the Institute, 1 faculty member from within the Institute, and the thesis advisor. </w:t>
            </w:r>
            <w:r w:rsidR="00797F76">
              <w:t xml:space="preserve">If the thesis advisor changes, the Thesis Monitoring Committee must also be updated. </w:t>
            </w:r>
            <w:r w:rsidRPr="00797F76">
              <w:t>At the beginning of the following semester, the student registers for the thesis course opened under the thesis advisor’s name.</w:t>
            </w:r>
          </w:p>
        </w:tc>
      </w:tr>
    </w:tbl>
    <w:p w:rsidR="00BC7856" w:rsidRPr="00BC7856" w:rsidRDefault="00BC7856" w:rsidP="00BC7856">
      <w:pPr>
        <w:spacing w:before="160" w:after="80"/>
        <w:rPr>
          <w:b/>
          <w:color w:val="1F3A5F"/>
          <w:sz w:val="21"/>
        </w:rPr>
      </w:pPr>
      <w:r>
        <w:rPr>
          <w:b/>
          <w:color w:val="1F3A5F"/>
          <w:sz w:val="21"/>
        </w:rPr>
        <w:t>C. Scope of the Written and Oral Examinations</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All written and oral examinations are conducted in a classroom setting and in English.</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The written examination committee provides the student with recommendations regarding reference books covering the subjects of the questions to be asked.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Pr="00A412C5" w:rsidRDefault="00BC7856" w:rsidP="00CA5B09">
            <w:pPr>
              <w:spacing w:after="0"/>
              <w:jc w:val="both"/>
              <w:rPr>
                <w:color w:val="222222"/>
              </w:rPr>
            </w:pPr>
            <w:r>
              <w:rPr>
                <w:color w:val="222222"/>
              </w:rPr>
              <w:t>For the oral examination, students prepare a presentation on their research. The oral examination committee asks questions about the research presented by the student.</w:t>
            </w:r>
          </w:p>
        </w:tc>
      </w:tr>
    </w:tbl>
    <w:p w:rsidR="00BC7856" w:rsidRDefault="00BC7856" w:rsidP="00BC7856"/>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BC7856" w:rsidRDefault="00BC7856" w:rsidP="00087B57"/>
          <w:p w:rsidR="00BC7856" w:rsidRDefault="00BC7856" w:rsidP="00087B57">
            <w:pPr>
              <w:spacing w:after="0"/>
              <w:jc w:val="center"/>
            </w:pPr>
            <w:r>
              <w:rPr>
                <w:color w:val="FFFFFF"/>
              </w:rPr>
              <w:t>INSTITUTE FOR DATA SCIENCE AND ARTIFICIAL INTELLIGENCE</w:t>
            </w:r>
          </w:p>
          <w:p w:rsidR="00BC7856" w:rsidRDefault="00BC7856" w:rsidP="00087B57">
            <w:pPr>
              <w:spacing w:after="0"/>
              <w:jc w:val="center"/>
            </w:pPr>
            <w:r>
              <w:rPr>
                <w:b/>
                <w:color w:val="FFFFFF"/>
                <w:sz w:val="30"/>
              </w:rPr>
              <w:t>PhD QUALIFICATION PROCESS</w:t>
            </w:r>
          </w:p>
          <w:p w:rsidR="00BC7856" w:rsidRDefault="00BC7856" w:rsidP="00087B57">
            <w:pPr>
              <w:spacing w:after="0"/>
              <w:jc w:val="center"/>
            </w:pPr>
            <w:r>
              <w:rPr>
                <w:color w:val="FFFFFF"/>
              </w:rPr>
              <w:t>Thesis Stage and Graduation</w:t>
            </w:r>
          </w:p>
        </w:tc>
      </w:tr>
    </w:tbl>
    <w:p w:rsidR="00BC7856" w:rsidRDefault="00BC7856" w:rsidP="00BC7856">
      <w:pPr>
        <w:spacing w:after="40"/>
      </w:pPr>
    </w:p>
    <w:p w:rsidR="00BC7856" w:rsidRDefault="00BC7856" w:rsidP="00BC7856">
      <w:pPr>
        <w:spacing w:before="160" w:after="80"/>
      </w:pPr>
      <w:r>
        <w:rPr>
          <w:b/>
          <w:color w:val="1F3A5F"/>
          <w:sz w:val="21"/>
        </w:rPr>
        <w:t>D. After the Qualification Examination</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student who passes the PhD qualification examination must defend the thesis proposal orally before the thesis monitoring committee within 6 months of the examination. The student submits a written thesis proposal report to the committee at least 15 days before the defense. If the thesis topic requires Ethics Committee approval, the Ethics Committee must be contacted.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15</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After a successful thesis proposal defense, thesis monitoring must be conducted at least twice a year, once per semester. The student submits a written report to the committee at least 1 month before the meeting.</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16</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student who fails the thesis proposal defense must defend the thesis proposal again within 3 months; if the advisor is changed, the student must defend it again within 6 months. A second failure results in dismissal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17</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 student who fails thesis monitoring twice consecutively or three times non-consecutively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18</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At least 3 successful thesis monitoring evaluations must have been completed before the thesis can be defended.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19</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 xml:space="preserve">A student is entitled to a PhD diploma after successfully defending the thesis, meeting both the Boğaziçi University Graduate Education Regulations and the Institute graduation requirements, and submitting at least </w:t>
            </w:r>
            <w:r w:rsidR="00960724">
              <w:rPr>
                <w:color w:val="222222"/>
              </w:rPr>
              <w:t>1</w:t>
            </w:r>
            <w:r>
              <w:rPr>
                <w:color w:val="222222"/>
              </w:rPr>
              <w:t xml:space="preserve"> bound copies and an electronic copy of the thesis to the Institute within 1 month of the thesis examination, provided the thesis meets formatting requirements. A 1-month extension may be requested by petition.</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20</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If the thesis defense committee finds the thesis defense unsuccessful, the student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If the thesis is not submitted within the specified period, a new defense is required.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The committee may grant up to 6 additional months for revisions. At the end of this period, the thesis is defended again. If the thesis is found unsuccessful again, the student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Before the thesis defense, the thesis title and thesis format must be checked.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CA5B09">
            <w:pPr>
              <w:spacing w:after="0"/>
              <w:jc w:val="both"/>
            </w:pPr>
            <w:r>
              <w:rPr>
                <w:color w:val="222222"/>
              </w:rPr>
              <w:t>Excluding scientific preparation, the PhD program is 8 semesters (maximum 12) for students admitted with a thesis-based master’s degree and 10 semesters (maximum 14) for students admitted with a bachelor’s degree. Failure to submit the thesis within the maximum period results in dismissal from the program.</w:t>
            </w:r>
          </w:p>
        </w:tc>
      </w:tr>
    </w:tbl>
    <w:p w:rsidR="00BC7856" w:rsidRDefault="00BC7856" w:rsidP="00BC7856">
      <w:pPr>
        <w:spacing w:after="40"/>
      </w:pPr>
    </w:p>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6" w:space="0" w:color="C9A227"/>
              <w:left w:val="single" w:sz="6" w:space="0" w:color="C9A227"/>
              <w:bottom w:val="single" w:sz="6" w:space="0" w:color="C9A227"/>
              <w:right w:val="single" w:sz="6" w:space="0" w:color="C9A227"/>
            </w:tcBorders>
            <w:shd w:val="clear" w:color="auto" w:fill="FFF7E0"/>
          </w:tcPr>
          <w:p w:rsidR="00BC7856" w:rsidRDefault="00BC7856" w:rsidP="00087B57">
            <w:r>
              <w:rPr>
                <w:b/>
                <w:color w:val="1F3A5F"/>
                <w:sz w:val="20"/>
              </w:rPr>
              <w:t>Documents to Be Reviewed</w:t>
            </w:r>
          </w:p>
          <w:p w:rsidR="00BC7856" w:rsidRDefault="00BC7856" w:rsidP="00087B57">
            <w:pPr>
              <w:pStyle w:val="ListeMaddemi"/>
              <w:spacing w:after="0"/>
              <w:ind w:left="198"/>
            </w:pPr>
            <w:r>
              <w:rPr>
                <w:color w:val="222222"/>
              </w:rPr>
              <w:t>Please review the relevant document for the “Minimum Publication Requirements for PhD Graduation.”</w:t>
            </w:r>
          </w:p>
          <w:p w:rsidR="00BC7856" w:rsidRDefault="00BC7856" w:rsidP="00087B57">
            <w:pPr>
              <w:pStyle w:val="ListeMaddemi"/>
              <w:spacing w:after="0"/>
              <w:ind w:left="198"/>
            </w:pPr>
            <w:r>
              <w:rPr>
                <w:color w:val="222222"/>
              </w:rPr>
              <w:t>Please review the “PhD Graduation Procedures” document.</w:t>
            </w:r>
          </w:p>
        </w:tc>
      </w:tr>
    </w:tbl>
    <w:p w:rsidR="00BC7856" w:rsidRDefault="00BC7856" w:rsidP="00BC7856"/>
    <w:p w:rsidR="00BC7856" w:rsidRDefault="00BC7856" w:rsidP="00FD7E71"/>
    <w:p w:rsidR="00BC7856" w:rsidRDefault="00BC7856" w:rsidP="00FD7E71"/>
    <w:sectPr w:rsidR="00BC7856" w:rsidSect="00034616">
      <w:footerReference w:type="default" r:id="rId8"/>
      <w:pgSz w:w="11906" w:h="16838"/>
      <w:pgMar w:top="794" w:right="765" w:bottom="794"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B11" w:rsidRDefault="00274B11">
      <w:pPr>
        <w:spacing w:after="0" w:line="240" w:lineRule="auto"/>
      </w:pPr>
      <w:r>
        <w:separator/>
      </w:r>
    </w:p>
  </w:endnote>
  <w:endnote w:type="continuationSeparator" w:id="0">
    <w:p w:rsidR="00274B11" w:rsidRDefault="0027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auto"/>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904" w:rsidRDefault="00BC71B3">
    <w:pPr>
      <w:pStyle w:val="AltBilgi"/>
      <w:jc w:val="center"/>
    </w:pPr>
    <w:r>
      <w:rPr>
        <w:color w:val="5F6B7A"/>
        <w:sz w:val="16"/>
      </w:rPr>
      <w:t>Boğaziçi University • Institute for Data Science and Artificial Intelligence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B11" w:rsidRDefault="00274B11">
      <w:pPr>
        <w:spacing w:after="0" w:line="240" w:lineRule="auto"/>
      </w:pPr>
      <w:r>
        <w:separator/>
      </w:r>
    </w:p>
  </w:footnote>
  <w:footnote w:type="continuationSeparator" w:id="0">
    <w:p w:rsidR="00274B11" w:rsidRDefault="00274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500"/>
    <w:rsid w:val="000C0AA4"/>
    <w:rsid w:val="000C35CF"/>
    <w:rsid w:val="000D67DC"/>
    <w:rsid w:val="001207DD"/>
    <w:rsid w:val="0015074B"/>
    <w:rsid w:val="002726A9"/>
    <w:rsid w:val="00274B11"/>
    <w:rsid w:val="0029639D"/>
    <w:rsid w:val="002D2EA4"/>
    <w:rsid w:val="00326F90"/>
    <w:rsid w:val="004142B6"/>
    <w:rsid w:val="0046055B"/>
    <w:rsid w:val="00522063"/>
    <w:rsid w:val="005A2F4F"/>
    <w:rsid w:val="00611BB7"/>
    <w:rsid w:val="006271E2"/>
    <w:rsid w:val="006532F2"/>
    <w:rsid w:val="0066594E"/>
    <w:rsid w:val="006C3904"/>
    <w:rsid w:val="00744574"/>
    <w:rsid w:val="00797F76"/>
    <w:rsid w:val="00834FD7"/>
    <w:rsid w:val="00836BE5"/>
    <w:rsid w:val="008C257C"/>
    <w:rsid w:val="009133F4"/>
    <w:rsid w:val="00924A59"/>
    <w:rsid w:val="00960724"/>
    <w:rsid w:val="00A1714B"/>
    <w:rsid w:val="00A412C5"/>
    <w:rsid w:val="00AA1D8D"/>
    <w:rsid w:val="00AF5FCA"/>
    <w:rsid w:val="00B11F3E"/>
    <w:rsid w:val="00B47730"/>
    <w:rsid w:val="00B966DD"/>
    <w:rsid w:val="00BB2842"/>
    <w:rsid w:val="00BC71B3"/>
    <w:rsid w:val="00BC7856"/>
    <w:rsid w:val="00BE461F"/>
    <w:rsid w:val="00BF4DD6"/>
    <w:rsid w:val="00C94B53"/>
    <w:rsid w:val="00CA5B09"/>
    <w:rsid w:val="00CB0664"/>
    <w:rsid w:val="00CC1FF9"/>
    <w:rsid w:val="00CE3DD6"/>
    <w:rsid w:val="00CF32DD"/>
    <w:rsid w:val="00D00E32"/>
    <w:rsid w:val="00D04493"/>
    <w:rsid w:val="00DD4B7D"/>
    <w:rsid w:val="00E03689"/>
    <w:rsid w:val="00F03605"/>
    <w:rsid w:val="00FC693F"/>
    <w:rsid w:val="00FD7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AFAD7"/>
  <w14:defaultImageDpi w14:val="300"/>
  <w15:docId w15:val="{3BA5C4A8-2D04-4A63-A63D-9C17EDFE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eastAsia="Aptos" w:hAnsi="Aptos"/>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97F76"/>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928602">
      <w:bodyDiv w:val="1"/>
      <w:marLeft w:val="0"/>
      <w:marRight w:val="0"/>
      <w:marTop w:val="0"/>
      <w:marBottom w:val="0"/>
      <w:divBdr>
        <w:top w:val="none" w:sz="0" w:space="0" w:color="auto"/>
        <w:left w:val="none" w:sz="0" w:space="0" w:color="auto"/>
        <w:bottom w:val="none" w:sz="0" w:space="0" w:color="auto"/>
        <w:right w:val="none" w:sz="0" w:space="0" w:color="auto"/>
      </w:divBdr>
    </w:div>
    <w:div w:id="1165434704">
      <w:bodyDiv w:val="1"/>
      <w:marLeft w:val="0"/>
      <w:marRight w:val="0"/>
      <w:marTop w:val="0"/>
      <w:marBottom w:val="0"/>
      <w:divBdr>
        <w:top w:val="none" w:sz="0" w:space="0" w:color="auto"/>
        <w:left w:val="none" w:sz="0" w:space="0" w:color="auto"/>
        <w:bottom w:val="none" w:sz="0" w:space="0" w:color="auto"/>
        <w:right w:val="none" w:sz="0" w:space="0" w:color="auto"/>
      </w:divBdr>
      <w:divsChild>
        <w:div w:id="226261022">
          <w:marLeft w:val="0"/>
          <w:marRight w:val="0"/>
          <w:marTop w:val="0"/>
          <w:marBottom w:val="0"/>
          <w:divBdr>
            <w:top w:val="none" w:sz="0" w:space="0" w:color="auto"/>
            <w:left w:val="none" w:sz="0" w:space="0" w:color="auto"/>
            <w:bottom w:val="none" w:sz="0" w:space="0" w:color="auto"/>
            <w:right w:val="none" w:sz="0" w:space="0" w:color="auto"/>
          </w:divBdr>
          <w:divsChild>
            <w:div w:id="1376154429">
              <w:marLeft w:val="0"/>
              <w:marRight w:val="0"/>
              <w:marTop w:val="0"/>
              <w:marBottom w:val="0"/>
              <w:divBdr>
                <w:top w:val="none" w:sz="0" w:space="0" w:color="auto"/>
                <w:left w:val="none" w:sz="0" w:space="0" w:color="auto"/>
                <w:bottom w:val="none" w:sz="0" w:space="0" w:color="auto"/>
                <w:right w:val="none" w:sz="0" w:space="0" w:color="auto"/>
              </w:divBdr>
              <w:divsChild>
                <w:div w:id="2125491620">
                  <w:marLeft w:val="0"/>
                  <w:marRight w:val="0"/>
                  <w:marTop w:val="0"/>
                  <w:marBottom w:val="0"/>
                  <w:divBdr>
                    <w:top w:val="none" w:sz="0" w:space="0" w:color="auto"/>
                    <w:left w:val="none" w:sz="0" w:space="0" w:color="auto"/>
                    <w:bottom w:val="none" w:sz="0" w:space="0" w:color="auto"/>
                    <w:right w:val="none" w:sz="0" w:space="0" w:color="auto"/>
                  </w:divBdr>
                  <w:divsChild>
                    <w:div w:id="565071477">
                      <w:marLeft w:val="0"/>
                      <w:marRight w:val="0"/>
                      <w:marTop w:val="0"/>
                      <w:marBottom w:val="0"/>
                      <w:divBdr>
                        <w:top w:val="none" w:sz="0" w:space="0" w:color="auto"/>
                        <w:left w:val="none" w:sz="0" w:space="0" w:color="auto"/>
                        <w:bottom w:val="none" w:sz="0" w:space="0" w:color="auto"/>
                        <w:right w:val="none" w:sz="0" w:space="0" w:color="auto"/>
                      </w:divBdr>
                      <w:divsChild>
                        <w:div w:id="58555498">
                          <w:marLeft w:val="0"/>
                          <w:marRight w:val="0"/>
                          <w:marTop w:val="0"/>
                          <w:marBottom w:val="0"/>
                          <w:divBdr>
                            <w:top w:val="none" w:sz="0" w:space="0" w:color="auto"/>
                            <w:left w:val="none" w:sz="0" w:space="0" w:color="auto"/>
                            <w:bottom w:val="none" w:sz="0" w:space="0" w:color="auto"/>
                            <w:right w:val="none" w:sz="0" w:space="0" w:color="auto"/>
                          </w:divBdr>
                          <w:divsChild>
                            <w:div w:id="690716324">
                              <w:marLeft w:val="0"/>
                              <w:marRight w:val="0"/>
                              <w:marTop w:val="0"/>
                              <w:marBottom w:val="0"/>
                              <w:divBdr>
                                <w:top w:val="none" w:sz="0" w:space="0" w:color="auto"/>
                                <w:left w:val="none" w:sz="0" w:space="0" w:color="auto"/>
                                <w:bottom w:val="none" w:sz="0" w:space="0" w:color="auto"/>
                                <w:right w:val="none" w:sz="0" w:space="0" w:color="auto"/>
                              </w:divBdr>
                              <w:divsChild>
                                <w:div w:id="317880977">
                                  <w:marLeft w:val="0"/>
                                  <w:marRight w:val="0"/>
                                  <w:marTop w:val="0"/>
                                  <w:marBottom w:val="0"/>
                                  <w:divBdr>
                                    <w:top w:val="none" w:sz="0" w:space="0" w:color="auto"/>
                                    <w:left w:val="none" w:sz="0" w:space="0" w:color="auto"/>
                                    <w:bottom w:val="none" w:sz="0" w:space="0" w:color="auto"/>
                                    <w:right w:val="none" w:sz="0" w:space="0" w:color="auto"/>
                                  </w:divBdr>
                                  <w:divsChild>
                                    <w:div w:id="1521164167">
                                      <w:marLeft w:val="0"/>
                                      <w:marRight w:val="0"/>
                                      <w:marTop w:val="0"/>
                                      <w:marBottom w:val="0"/>
                                      <w:divBdr>
                                        <w:top w:val="none" w:sz="0" w:space="0" w:color="auto"/>
                                        <w:left w:val="none" w:sz="0" w:space="0" w:color="auto"/>
                                        <w:bottom w:val="none" w:sz="0" w:space="0" w:color="auto"/>
                                        <w:right w:val="none" w:sz="0" w:space="0" w:color="auto"/>
                                      </w:divBdr>
                                      <w:divsChild>
                                        <w:div w:id="774793225">
                                          <w:marLeft w:val="0"/>
                                          <w:marRight w:val="0"/>
                                          <w:marTop w:val="0"/>
                                          <w:marBottom w:val="0"/>
                                          <w:divBdr>
                                            <w:top w:val="none" w:sz="0" w:space="0" w:color="auto"/>
                                            <w:left w:val="none" w:sz="0" w:space="0" w:color="auto"/>
                                            <w:bottom w:val="none" w:sz="0" w:space="0" w:color="auto"/>
                                            <w:right w:val="none" w:sz="0" w:space="0" w:color="auto"/>
                                          </w:divBdr>
                                          <w:divsChild>
                                            <w:div w:id="768089908">
                                              <w:marLeft w:val="0"/>
                                              <w:marRight w:val="0"/>
                                              <w:marTop w:val="0"/>
                                              <w:marBottom w:val="0"/>
                                              <w:divBdr>
                                                <w:top w:val="none" w:sz="0" w:space="0" w:color="auto"/>
                                                <w:left w:val="none" w:sz="0" w:space="0" w:color="auto"/>
                                                <w:bottom w:val="none" w:sz="0" w:space="0" w:color="auto"/>
                                                <w:right w:val="none" w:sz="0" w:space="0" w:color="auto"/>
                                              </w:divBdr>
                                              <w:divsChild>
                                                <w:div w:id="878124289">
                                                  <w:marLeft w:val="0"/>
                                                  <w:marRight w:val="0"/>
                                                  <w:marTop w:val="0"/>
                                                  <w:marBottom w:val="0"/>
                                                  <w:divBdr>
                                                    <w:top w:val="none" w:sz="0" w:space="0" w:color="auto"/>
                                                    <w:left w:val="none" w:sz="0" w:space="0" w:color="auto"/>
                                                    <w:bottom w:val="none" w:sz="0" w:space="0" w:color="auto"/>
                                                    <w:right w:val="none" w:sz="0" w:space="0" w:color="auto"/>
                                                  </w:divBdr>
                                                  <w:divsChild>
                                                    <w:div w:id="2125346831">
                                                      <w:marLeft w:val="0"/>
                                                      <w:marRight w:val="0"/>
                                                      <w:marTop w:val="0"/>
                                                      <w:marBottom w:val="0"/>
                                                      <w:divBdr>
                                                        <w:top w:val="none" w:sz="0" w:space="0" w:color="auto"/>
                                                        <w:left w:val="none" w:sz="0" w:space="0" w:color="auto"/>
                                                        <w:bottom w:val="none" w:sz="0" w:space="0" w:color="auto"/>
                                                        <w:right w:val="none" w:sz="0" w:space="0" w:color="auto"/>
                                                      </w:divBdr>
                                                      <w:divsChild>
                                                        <w:div w:id="505874582">
                                                          <w:marLeft w:val="0"/>
                                                          <w:marRight w:val="0"/>
                                                          <w:marTop w:val="0"/>
                                                          <w:marBottom w:val="0"/>
                                                          <w:divBdr>
                                                            <w:top w:val="none" w:sz="0" w:space="0" w:color="auto"/>
                                                            <w:left w:val="none" w:sz="0" w:space="0" w:color="auto"/>
                                                            <w:bottom w:val="none" w:sz="0" w:space="0" w:color="auto"/>
                                                            <w:right w:val="none" w:sz="0" w:space="0" w:color="auto"/>
                                                          </w:divBdr>
                                                          <w:divsChild>
                                                            <w:div w:id="1960137965">
                                                              <w:marLeft w:val="0"/>
                                                              <w:marRight w:val="0"/>
                                                              <w:marTop w:val="0"/>
                                                              <w:marBottom w:val="0"/>
                                                              <w:divBdr>
                                                                <w:top w:val="none" w:sz="0" w:space="0" w:color="auto"/>
                                                                <w:left w:val="none" w:sz="0" w:space="0" w:color="auto"/>
                                                                <w:bottom w:val="none" w:sz="0" w:space="0" w:color="auto"/>
                                                                <w:right w:val="none" w:sz="0" w:space="0" w:color="auto"/>
                                                              </w:divBdr>
                                                              <w:divsChild>
                                                                <w:div w:id="2658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4326059">
      <w:bodyDiv w:val="1"/>
      <w:marLeft w:val="0"/>
      <w:marRight w:val="0"/>
      <w:marTop w:val="0"/>
      <w:marBottom w:val="0"/>
      <w:divBdr>
        <w:top w:val="none" w:sz="0" w:space="0" w:color="auto"/>
        <w:left w:val="none" w:sz="0" w:space="0" w:color="auto"/>
        <w:bottom w:val="none" w:sz="0" w:space="0" w:color="auto"/>
        <w:right w:val="none" w:sz="0" w:space="0" w:color="auto"/>
      </w:divBdr>
      <w:divsChild>
        <w:div w:id="1400977791">
          <w:marLeft w:val="0"/>
          <w:marRight w:val="0"/>
          <w:marTop w:val="0"/>
          <w:marBottom w:val="0"/>
          <w:divBdr>
            <w:top w:val="none" w:sz="0" w:space="0" w:color="auto"/>
            <w:left w:val="none" w:sz="0" w:space="0" w:color="auto"/>
            <w:bottom w:val="none" w:sz="0" w:space="0" w:color="auto"/>
            <w:right w:val="none" w:sz="0" w:space="0" w:color="auto"/>
          </w:divBdr>
          <w:divsChild>
            <w:div w:id="577062685">
              <w:marLeft w:val="0"/>
              <w:marRight w:val="0"/>
              <w:marTop w:val="0"/>
              <w:marBottom w:val="0"/>
              <w:divBdr>
                <w:top w:val="none" w:sz="0" w:space="0" w:color="auto"/>
                <w:left w:val="none" w:sz="0" w:space="0" w:color="auto"/>
                <w:bottom w:val="none" w:sz="0" w:space="0" w:color="auto"/>
                <w:right w:val="none" w:sz="0" w:space="0" w:color="auto"/>
              </w:divBdr>
              <w:divsChild>
                <w:div w:id="1807624342">
                  <w:marLeft w:val="0"/>
                  <w:marRight w:val="0"/>
                  <w:marTop w:val="0"/>
                  <w:marBottom w:val="0"/>
                  <w:divBdr>
                    <w:top w:val="none" w:sz="0" w:space="0" w:color="auto"/>
                    <w:left w:val="none" w:sz="0" w:space="0" w:color="auto"/>
                    <w:bottom w:val="none" w:sz="0" w:space="0" w:color="auto"/>
                    <w:right w:val="none" w:sz="0" w:space="0" w:color="auto"/>
                  </w:divBdr>
                  <w:divsChild>
                    <w:div w:id="485820466">
                      <w:marLeft w:val="0"/>
                      <w:marRight w:val="0"/>
                      <w:marTop w:val="0"/>
                      <w:marBottom w:val="0"/>
                      <w:divBdr>
                        <w:top w:val="none" w:sz="0" w:space="0" w:color="auto"/>
                        <w:left w:val="none" w:sz="0" w:space="0" w:color="auto"/>
                        <w:bottom w:val="none" w:sz="0" w:space="0" w:color="auto"/>
                        <w:right w:val="none" w:sz="0" w:space="0" w:color="auto"/>
                      </w:divBdr>
                      <w:divsChild>
                        <w:div w:id="361517212">
                          <w:marLeft w:val="0"/>
                          <w:marRight w:val="0"/>
                          <w:marTop w:val="0"/>
                          <w:marBottom w:val="0"/>
                          <w:divBdr>
                            <w:top w:val="none" w:sz="0" w:space="0" w:color="auto"/>
                            <w:left w:val="none" w:sz="0" w:space="0" w:color="auto"/>
                            <w:bottom w:val="none" w:sz="0" w:space="0" w:color="auto"/>
                            <w:right w:val="none" w:sz="0" w:space="0" w:color="auto"/>
                          </w:divBdr>
                          <w:divsChild>
                            <w:div w:id="1401706799">
                              <w:marLeft w:val="0"/>
                              <w:marRight w:val="0"/>
                              <w:marTop w:val="0"/>
                              <w:marBottom w:val="0"/>
                              <w:divBdr>
                                <w:top w:val="none" w:sz="0" w:space="0" w:color="auto"/>
                                <w:left w:val="none" w:sz="0" w:space="0" w:color="auto"/>
                                <w:bottom w:val="none" w:sz="0" w:space="0" w:color="auto"/>
                                <w:right w:val="none" w:sz="0" w:space="0" w:color="auto"/>
                              </w:divBdr>
                              <w:divsChild>
                                <w:div w:id="610939613">
                                  <w:marLeft w:val="0"/>
                                  <w:marRight w:val="0"/>
                                  <w:marTop w:val="0"/>
                                  <w:marBottom w:val="0"/>
                                  <w:divBdr>
                                    <w:top w:val="none" w:sz="0" w:space="0" w:color="auto"/>
                                    <w:left w:val="none" w:sz="0" w:space="0" w:color="auto"/>
                                    <w:bottom w:val="none" w:sz="0" w:space="0" w:color="auto"/>
                                    <w:right w:val="none" w:sz="0" w:space="0" w:color="auto"/>
                                  </w:divBdr>
                                  <w:divsChild>
                                    <w:div w:id="361633311">
                                      <w:marLeft w:val="0"/>
                                      <w:marRight w:val="0"/>
                                      <w:marTop w:val="0"/>
                                      <w:marBottom w:val="0"/>
                                      <w:divBdr>
                                        <w:top w:val="none" w:sz="0" w:space="0" w:color="auto"/>
                                        <w:left w:val="none" w:sz="0" w:space="0" w:color="auto"/>
                                        <w:bottom w:val="none" w:sz="0" w:space="0" w:color="auto"/>
                                        <w:right w:val="none" w:sz="0" w:space="0" w:color="auto"/>
                                      </w:divBdr>
                                      <w:divsChild>
                                        <w:div w:id="467477137">
                                          <w:marLeft w:val="0"/>
                                          <w:marRight w:val="0"/>
                                          <w:marTop w:val="0"/>
                                          <w:marBottom w:val="0"/>
                                          <w:divBdr>
                                            <w:top w:val="none" w:sz="0" w:space="0" w:color="auto"/>
                                            <w:left w:val="none" w:sz="0" w:space="0" w:color="auto"/>
                                            <w:bottom w:val="none" w:sz="0" w:space="0" w:color="auto"/>
                                            <w:right w:val="none" w:sz="0" w:space="0" w:color="auto"/>
                                          </w:divBdr>
                                          <w:divsChild>
                                            <w:div w:id="452754251">
                                              <w:marLeft w:val="0"/>
                                              <w:marRight w:val="0"/>
                                              <w:marTop w:val="0"/>
                                              <w:marBottom w:val="0"/>
                                              <w:divBdr>
                                                <w:top w:val="none" w:sz="0" w:space="0" w:color="auto"/>
                                                <w:left w:val="none" w:sz="0" w:space="0" w:color="auto"/>
                                                <w:bottom w:val="none" w:sz="0" w:space="0" w:color="auto"/>
                                                <w:right w:val="none" w:sz="0" w:space="0" w:color="auto"/>
                                              </w:divBdr>
                                              <w:divsChild>
                                                <w:div w:id="1941647250">
                                                  <w:marLeft w:val="0"/>
                                                  <w:marRight w:val="0"/>
                                                  <w:marTop w:val="0"/>
                                                  <w:marBottom w:val="0"/>
                                                  <w:divBdr>
                                                    <w:top w:val="none" w:sz="0" w:space="0" w:color="auto"/>
                                                    <w:left w:val="none" w:sz="0" w:space="0" w:color="auto"/>
                                                    <w:bottom w:val="none" w:sz="0" w:space="0" w:color="auto"/>
                                                    <w:right w:val="none" w:sz="0" w:space="0" w:color="auto"/>
                                                  </w:divBdr>
                                                  <w:divsChild>
                                                    <w:div w:id="616180168">
                                                      <w:marLeft w:val="0"/>
                                                      <w:marRight w:val="0"/>
                                                      <w:marTop w:val="0"/>
                                                      <w:marBottom w:val="0"/>
                                                      <w:divBdr>
                                                        <w:top w:val="none" w:sz="0" w:space="0" w:color="auto"/>
                                                        <w:left w:val="none" w:sz="0" w:space="0" w:color="auto"/>
                                                        <w:bottom w:val="none" w:sz="0" w:space="0" w:color="auto"/>
                                                        <w:right w:val="none" w:sz="0" w:space="0" w:color="auto"/>
                                                      </w:divBdr>
                                                      <w:divsChild>
                                                        <w:div w:id="503126509">
                                                          <w:marLeft w:val="0"/>
                                                          <w:marRight w:val="0"/>
                                                          <w:marTop w:val="0"/>
                                                          <w:marBottom w:val="0"/>
                                                          <w:divBdr>
                                                            <w:top w:val="none" w:sz="0" w:space="0" w:color="auto"/>
                                                            <w:left w:val="none" w:sz="0" w:space="0" w:color="auto"/>
                                                            <w:bottom w:val="none" w:sz="0" w:space="0" w:color="auto"/>
                                                            <w:right w:val="none" w:sz="0" w:space="0" w:color="auto"/>
                                                          </w:divBdr>
                                                          <w:divsChild>
                                                            <w:div w:id="98449923">
                                                              <w:marLeft w:val="0"/>
                                                              <w:marRight w:val="0"/>
                                                              <w:marTop w:val="0"/>
                                                              <w:marBottom w:val="0"/>
                                                              <w:divBdr>
                                                                <w:top w:val="none" w:sz="0" w:space="0" w:color="auto"/>
                                                                <w:left w:val="none" w:sz="0" w:space="0" w:color="auto"/>
                                                                <w:bottom w:val="none" w:sz="0" w:space="0" w:color="auto"/>
                                                                <w:right w:val="none" w:sz="0" w:space="0" w:color="auto"/>
                                                              </w:divBdr>
                                                              <w:divsChild>
                                                                <w:div w:id="626398803">
                                                                  <w:marLeft w:val="0"/>
                                                                  <w:marRight w:val="0"/>
                                                                  <w:marTop w:val="0"/>
                                                                  <w:marBottom w:val="0"/>
                                                                  <w:divBdr>
                                                                    <w:top w:val="none" w:sz="0" w:space="0" w:color="auto"/>
                                                                    <w:left w:val="none" w:sz="0" w:space="0" w:color="auto"/>
                                                                    <w:bottom w:val="none" w:sz="0" w:space="0" w:color="auto"/>
                                                                    <w:right w:val="none" w:sz="0" w:space="0" w:color="auto"/>
                                                                  </w:divBdr>
                                                                  <w:divsChild>
                                                                    <w:div w:id="2108889838">
                                                                      <w:marLeft w:val="0"/>
                                                                      <w:marRight w:val="0"/>
                                                                      <w:marTop w:val="0"/>
                                                                      <w:marBottom w:val="0"/>
                                                                      <w:divBdr>
                                                                        <w:top w:val="none" w:sz="0" w:space="0" w:color="auto"/>
                                                                        <w:left w:val="none" w:sz="0" w:space="0" w:color="auto"/>
                                                                        <w:bottom w:val="none" w:sz="0" w:space="0" w:color="auto"/>
                                                                        <w:right w:val="none" w:sz="0" w:space="0" w:color="auto"/>
                                                                      </w:divBdr>
                                                                      <w:divsChild>
                                                                        <w:div w:id="1733314525">
                                                                          <w:marLeft w:val="0"/>
                                                                          <w:marRight w:val="0"/>
                                                                          <w:marTop w:val="0"/>
                                                                          <w:marBottom w:val="0"/>
                                                                          <w:divBdr>
                                                                            <w:top w:val="none" w:sz="0" w:space="0" w:color="auto"/>
                                                                            <w:left w:val="none" w:sz="0" w:space="0" w:color="auto"/>
                                                                            <w:bottom w:val="none" w:sz="0" w:space="0" w:color="auto"/>
                                                                            <w:right w:val="none" w:sz="0" w:space="0" w:color="auto"/>
                                                                          </w:divBdr>
                                                                          <w:divsChild>
                                                                            <w:div w:id="55470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EC48D-1F34-4AA5-9020-EA2D57FD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1822</Words>
  <Characters>10391</Characters>
  <Application>Microsoft Office Word</Application>
  <DocSecurity>0</DocSecurity>
  <Lines>86</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Betül Çubuk</cp:lastModifiedBy>
  <cp:revision>5</cp:revision>
  <dcterms:created xsi:type="dcterms:W3CDTF">2026-10-08T09:19:00Z</dcterms:created>
  <dcterms:modified xsi:type="dcterms:W3CDTF">2026-10-15T10:26:00Z</dcterms:modified>
  <cp:category/>
</cp:coreProperties>
</file>