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5ECC" w14:textId="3C93817F" w:rsidR="00D6260D" w:rsidRDefault="00D6260D" w:rsidP="00985182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Üniversitemize 2547 sayılı Yükseköğretim Kanunu, 657 sayılı Devlet Memurları Kanunu’nun 48. maddesinde belirtilen genel şartlar, 10/07/2018 tarih ve 30474 sayılı Resmî </w:t>
      </w:r>
      <w:proofErr w:type="spellStart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Gazete’de</w:t>
      </w:r>
      <w:proofErr w:type="spellEnd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yayımlanan Genel Kadro ve Usulü Hakkında 2 sayılı Cumhurbaşkanlığı Kararnamesi, 09/11/2018 tarih ve 30590 sayılı Resmî </w:t>
      </w:r>
      <w:proofErr w:type="spellStart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Gazete’de</w:t>
      </w:r>
      <w:proofErr w:type="spellEnd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yayımlanan “Öğretim Üyesi Dışındaki Öğretim Elemanı Kadrolarına Yapılacak Atamalarda Uygulanacak Merkezi Sınav ile Giriş Sınavlarına İlişkin Usul ve Esaslar Hakkında </w:t>
      </w:r>
      <w:proofErr w:type="spellStart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>Yönetmelik”in</w:t>
      </w:r>
      <w:proofErr w:type="spellEnd"/>
      <w:r w:rsidRPr="00D6260D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tr-TR"/>
        </w:rPr>
        <w:t xml:space="preserve"> ilgili maddeleri uyarınca</w:t>
      </w:r>
      <w:r w:rsidR="00124CF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tr-TR"/>
        </w:rPr>
        <w:t xml:space="preserve"> </w:t>
      </w:r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29.08.2022-13.09.2022 tarihleri arasında ilan edilen </w:t>
      </w:r>
      <w:r w:rsidR="0098518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boş </w:t>
      </w:r>
      <w:proofErr w:type="spellStart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araştırma</w:t>
      </w:r>
      <w:proofErr w:type="spellEnd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görevlisi</w:t>
      </w:r>
      <w:proofErr w:type="spellEnd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kadro</w:t>
      </w:r>
      <w:r w:rsidR="00985182">
        <w:rPr>
          <w:rFonts w:ascii="Times New Roman" w:hAnsi="Times New Roman" w:cs="Times New Roman"/>
          <w:color w:val="000000" w:themeColor="text1"/>
          <w:sz w:val="22"/>
          <w:szCs w:val="22"/>
        </w:rPr>
        <w:t>larına</w:t>
      </w:r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yapılan </w:t>
      </w:r>
      <w:proofErr w:type="spellStart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başvuruların</w:t>
      </w:r>
      <w:proofErr w:type="spellEnd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ön</w:t>
      </w:r>
      <w:proofErr w:type="spellEnd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değerlendirme</w:t>
      </w:r>
      <w:proofErr w:type="spellEnd"/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sonucu:</w:t>
      </w:r>
    </w:p>
    <w:p w14:paraId="1BD70925" w14:textId="77777777" w:rsidR="00985182" w:rsidRPr="00985182" w:rsidRDefault="00985182" w:rsidP="00985182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tr-TR"/>
        </w:rPr>
      </w:pPr>
    </w:p>
    <w:p w14:paraId="378E8D87" w14:textId="5E33A120" w:rsidR="00D6260D" w:rsidRPr="00A42879" w:rsidRDefault="00D6260D" w:rsidP="00D6260D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Sınav Tarihi ve Yeri: </w:t>
      </w:r>
      <w:r w:rsidR="008F5F9B"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21.09.</w:t>
      </w:r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202</w:t>
      </w:r>
      <w:r w:rsidR="008F5F9B"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</w:t>
      </w:r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Saat:10:00, </w:t>
      </w:r>
      <w:proofErr w:type="spellStart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Boğaziçi</w:t>
      </w:r>
      <w:proofErr w:type="spellEnd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Üniversitesi</w:t>
      </w:r>
      <w:proofErr w:type="spellEnd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Güney</w:t>
      </w:r>
      <w:proofErr w:type="spellEnd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Kampüsu</w:t>
      </w:r>
      <w:proofErr w:type="spellEnd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̈ İdari Bilimler Binası İB</w:t>
      </w:r>
      <w:r w:rsidR="004E6A3B"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201</w:t>
      </w:r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Bebek, 34342 </w:t>
      </w:r>
      <w:proofErr w:type="spellStart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Istanbul</w:t>
      </w:r>
      <w:proofErr w:type="spellEnd"/>
      <w:r w:rsidRPr="00A4287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D1762EE" w14:textId="76CC901A" w:rsidR="00D50304" w:rsidRPr="00A42879" w:rsidRDefault="00D6260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DF632F2" w14:textId="77777777" w:rsidR="00A42879" w:rsidRDefault="00A42879">
      <w:pPr>
        <w:rPr>
          <w:rFonts w:ascii="Times New Roman" w:hAnsi="Times New Roman" w:cs="Times New Roman"/>
          <w:sz w:val="22"/>
          <w:szCs w:val="22"/>
        </w:rPr>
      </w:pPr>
    </w:p>
    <w:p w14:paraId="6BB1FDDD" w14:textId="77777777" w:rsidR="00A42879" w:rsidRDefault="00A42879">
      <w:pPr>
        <w:rPr>
          <w:rFonts w:ascii="Times New Roman" w:hAnsi="Times New Roman" w:cs="Times New Roman"/>
          <w:sz w:val="22"/>
          <w:szCs w:val="22"/>
        </w:rPr>
      </w:pPr>
    </w:p>
    <w:p w14:paraId="20C13799" w14:textId="590D3B8A" w:rsidR="00D6260D" w:rsidRPr="00A42879" w:rsidRDefault="00D6260D">
      <w:pPr>
        <w:rPr>
          <w:rFonts w:ascii="Times New Roman" w:hAnsi="Times New Roman" w:cs="Times New Roman"/>
          <w:sz w:val="22"/>
          <w:szCs w:val="22"/>
        </w:rPr>
      </w:pPr>
      <w:r w:rsidRPr="00A42879">
        <w:rPr>
          <w:rFonts w:ascii="Times New Roman" w:hAnsi="Times New Roman" w:cs="Times New Roman"/>
          <w:sz w:val="22"/>
          <w:szCs w:val="22"/>
        </w:rPr>
        <w:t>Yönetim Bilimleri Anabilim Dalı (5. Derece)</w:t>
      </w:r>
    </w:p>
    <w:p w14:paraId="4D746A6E" w14:textId="0623CBBE" w:rsidR="00D6260D" w:rsidRPr="00A42879" w:rsidRDefault="00D6260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D6260D" w:rsidRPr="00A42879" w14:paraId="3DCDD895" w14:textId="77777777" w:rsidTr="00D6260D">
        <w:trPr>
          <w:trHeight w:val="805"/>
        </w:trPr>
        <w:tc>
          <w:tcPr>
            <w:tcW w:w="1509" w:type="dxa"/>
          </w:tcPr>
          <w:p w14:paraId="7DC958C9" w14:textId="763E2E03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T.C. Kimlik No.</w:t>
            </w:r>
          </w:p>
        </w:tc>
        <w:tc>
          <w:tcPr>
            <w:tcW w:w="1509" w:type="dxa"/>
          </w:tcPr>
          <w:p w14:paraId="30602383" w14:textId="008C5CC2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Lisans GNO</w:t>
            </w:r>
          </w:p>
        </w:tc>
        <w:tc>
          <w:tcPr>
            <w:tcW w:w="1509" w:type="dxa"/>
          </w:tcPr>
          <w:p w14:paraId="733F223E" w14:textId="797612D2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Dil Puanı (YDS veya eşdeğeri)</w:t>
            </w:r>
          </w:p>
        </w:tc>
        <w:tc>
          <w:tcPr>
            <w:tcW w:w="1509" w:type="dxa"/>
          </w:tcPr>
          <w:p w14:paraId="58119391" w14:textId="6879FE43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ALES</w:t>
            </w:r>
          </w:p>
        </w:tc>
        <w:tc>
          <w:tcPr>
            <w:tcW w:w="1510" w:type="dxa"/>
          </w:tcPr>
          <w:p w14:paraId="35570302" w14:textId="4A51AEF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1510" w:type="dxa"/>
          </w:tcPr>
          <w:p w14:paraId="661B3BB1" w14:textId="3F39B213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SONUÇ</w:t>
            </w:r>
          </w:p>
        </w:tc>
      </w:tr>
      <w:tr w:rsidR="00D6260D" w:rsidRPr="00A42879" w14:paraId="367563AC" w14:textId="77777777" w:rsidTr="00D6260D">
        <w:tc>
          <w:tcPr>
            <w:tcW w:w="1509" w:type="dxa"/>
          </w:tcPr>
          <w:p w14:paraId="4F6CE9B7" w14:textId="7F1E8896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  <w:p w14:paraId="1CFA9975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269F55B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3,05</w:t>
            </w:r>
          </w:p>
          <w:p w14:paraId="54DDE25D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0A2C8AB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5F41E0DA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00EB48B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91,54592</w:t>
            </w:r>
          </w:p>
          <w:p w14:paraId="7D5BE794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88B3666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93,427552</w:t>
            </w:r>
          </w:p>
          <w:p w14:paraId="49D0178B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53BD749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4F241639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6191" w:rsidRPr="00A42879" w14:paraId="3EF1FA88" w14:textId="77777777" w:rsidTr="00D6260D">
        <w:tc>
          <w:tcPr>
            <w:tcW w:w="1509" w:type="dxa"/>
          </w:tcPr>
          <w:p w14:paraId="4776A0DC" w14:textId="240EA5DA" w:rsidR="00DD6191" w:rsidRPr="00A42879" w:rsidRDefault="00DD6191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728</w:t>
            </w:r>
          </w:p>
        </w:tc>
        <w:tc>
          <w:tcPr>
            <w:tcW w:w="1509" w:type="dxa"/>
          </w:tcPr>
          <w:p w14:paraId="25E6CE45" w14:textId="77777777" w:rsidR="00DD6191" w:rsidRPr="00A42879" w:rsidRDefault="00DD6191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3,09</w:t>
            </w:r>
          </w:p>
          <w:p w14:paraId="2D05F1C3" w14:textId="77777777" w:rsidR="00DD6191" w:rsidRPr="00A42879" w:rsidRDefault="00DD6191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70B7501" w14:textId="77777777" w:rsidR="00DD6191" w:rsidRPr="00A42879" w:rsidRDefault="00DD6191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98,75</w:t>
            </w:r>
          </w:p>
          <w:p w14:paraId="58189783" w14:textId="77777777" w:rsidR="00DD6191" w:rsidRPr="00A42879" w:rsidRDefault="00DD6191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12D3675" w14:textId="77777777" w:rsidR="00DD6191" w:rsidRPr="00A42879" w:rsidRDefault="00DD6191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88,2858</w:t>
            </w:r>
          </w:p>
          <w:p w14:paraId="427955FB" w14:textId="77777777" w:rsidR="00DD6191" w:rsidRPr="00A42879" w:rsidRDefault="00DD6191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0A9A981" w14:textId="77777777" w:rsidR="00DD6191" w:rsidRPr="00A42879" w:rsidRDefault="00DD6191" w:rsidP="00DD61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92,47148</w:t>
            </w:r>
          </w:p>
          <w:p w14:paraId="43E44C69" w14:textId="77777777" w:rsidR="00DD6191" w:rsidRPr="00A42879" w:rsidRDefault="00DD6191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78DD5C2" w14:textId="77777777" w:rsidR="00DD6191" w:rsidRPr="00A42879" w:rsidRDefault="00DD6191" w:rsidP="00DD61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285423E6" w14:textId="77777777" w:rsidR="00DD6191" w:rsidRPr="00A42879" w:rsidRDefault="00DD6191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260D" w:rsidRPr="00A42879" w14:paraId="2637A8AF" w14:textId="77777777" w:rsidTr="00D6260D">
        <w:tc>
          <w:tcPr>
            <w:tcW w:w="1509" w:type="dxa"/>
          </w:tcPr>
          <w:p w14:paraId="7F031024" w14:textId="1D301C03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  <w:p w14:paraId="507D849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6B66525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2,46</w:t>
            </w:r>
          </w:p>
          <w:p w14:paraId="7A547D2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0F0766F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14:paraId="16523B61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8ED41E5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95,6235</w:t>
            </w:r>
          </w:p>
          <w:p w14:paraId="6BBCB59A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8CF5A8C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92,3741</w:t>
            </w:r>
          </w:p>
          <w:p w14:paraId="418FCC15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767C26E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44951446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50E01E4D" w14:textId="77777777" w:rsidTr="00D6260D">
        <w:tc>
          <w:tcPr>
            <w:tcW w:w="1509" w:type="dxa"/>
          </w:tcPr>
          <w:p w14:paraId="189B935D" w14:textId="1C4BAFAF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  <w:p w14:paraId="404F009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C9CEFC9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3,45</w:t>
            </w:r>
          </w:p>
          <w:p w14:paraId="31D6717B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16365A7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14:paraId="0ACC403F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AF33D50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87,72067</w:t>
            </w:r>
          </w:p>
          <w:p w14:paraId="58C96C14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2213D82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90,632402</w:t>
            </w:r>
          </w:p>
          <w:p w14:paraId="42442823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29AA7A4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4BC49DA2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49628B9D" w14:textId="77777777" w:rsidTr="00D6260D">
        <w:tc>
          <w:tcPr>
            <w:tcW w:w="1509" w:type="dxa"/>
          </w:tcPr>
          <w:p w14:paraId="4695BEF4" w14:textId="735316BD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  <w:p w14:paraId="40F750A1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E94BB04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3,89</w:t>
            </w:r>
          </w:p>
          <w:p w14:paraId="6ADD167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796C4A70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14:paraId="3EB3B53D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87C2BD6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90,46601</w:t>
            </w:r>
          </w:p>
          <w:p w14:paraId="0F3CAF1E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7489231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90,279606</w:t>
            </w:r>
          </w:p>
          <w:p w14:paraId="2616D01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21E0278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5439D30D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3AA13CD0" w14:textId="77777777" w:rsidTr="00D6260D">
        <w:tc>
          <w:tcPr>
            <w:tcW w:w="1509" w:type="dxa"/>
          </w:tcPr>
          <w:p w14:paraId="012B23A8" w14:textId="20E1210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  <w:p w14:paraId="6492E378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7E5FF99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3,81</w:t>
            </w:r>
          </w:p>
          <w:p w14:paraId="722D5FD6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EF316DE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  <w:p w14:paraId="51C28E80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4DABBD9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84,79185</w:t>
            </w:r>
          </w:p>
          <w:p w14:paraId="2FE1A4C9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963F945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89,87511</w:t>
            </w:r>
          </w:p>
          <w:p w14:paraId="7E7B762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4515870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6170ACC7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5471650C" w14:textId="77777777" w:rsidTr="00D6260D">
        <w:tc>
          <w:tcPr>
            <w:tcW w:w="1509" w:type="dxa"/>
          </w:tcPr>
          <w:p w14:paraId="4991AF92" w14:textId="6B9D4A92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  <w:p w14:paraId="56A6CE54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0AFD3FC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2,69</w:t>
            </w:r>
          </w:p>
          <w:p w14:paraId="58465364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9EB05DD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93,75</w:t>
            </w:r>
          </w:p>
          <w:p w14:paraId="1CFA0C3B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C440B61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86,03449</w:t>
            </w:r>
          </w:p>
          <w:p w14:paraId="3FB3F24C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436941D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89,120694</w:t>
            </w:r>
          </w:p>
          <w:p w14:paraId="756336A8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FBA9CEB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7A34BE31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7AE7815B" w14:textId="77777777" w:rsidTr="00D6260D">
        <w:tc>
          <w:tcPr>
            <w:tcW w:w="1509" w:type="dxa"/>
          </w:tcPr>
          <w:p w14:paraId="77B22AF3" w14:textId="3D3C2770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  <w:p w14:paraId="1D3E51F5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A8432BF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3,11</w:t>
            </w:r>
          </w:p>
          <w:p w14:paraId="7ADADA40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5A765E7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91,25</w:t>
            </w:r>
          </w:p>
          <w:p w14:paraId="38F3B692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8F31A20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85,65339</w:t>
            </w:r>
          </w:p>
          <w:p w14:paraId="78AFD979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800EE55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87,892034</w:t>
            </w:r>
          </w:p>
          <w:p w14:paraId="0D370061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522CC92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121641D0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75AB746A" w14:textId="77777777" w:rsidTr="00D6260D">
        <w:tc>
          <w:tcPr>
            <w:tcW w:w="1509" w:type="dxa"/>
          </w:tcPr>
          <w:p w14:paraId="5F66833B" w14:textId="0E61704C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948</w:t>
            </w:r>
          </w:p>
          <w:p w14:paraId="2D9E0153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F3CD9D7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  <w:p w14:paraId="21A5A6B2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79A4BBB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6AF8B076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B0BC3DE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80,85054</w:t>
            </w:r>
          </w:p>
          <w:p w14:paraId="619688BD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7B2520E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87,010324</w:t>
            </w:r>
          </w:p>
          <w:p w14:paraId="6708ADD3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630ED7C7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53015875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260D" w:rsidRPr="00A42879" w14:paraId="49FD7950" w14:textId="77777777" w:rsidTr="00D6260D">
        <w:tc>
          <w:tcPr>
            <w:tcW w:w="1509" w:type="dxa"/>
          </w:tcPr>
          <w:p w14:paraId="72292FA5" w14:textId="7187BCB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920B71" w:rsidRPr="00A42879">
              <w:rPr>
                <w:rFonts w:ascii="Times New Roman" w:hAnsi="Times New Roman" w:cs="Times New Roman"/>
                <w:sz w:val="22"/>
                <w:szCs w:val="22"/>
              </w:rPr>
              <w:t>xxxxxx</w:t>
            </w: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  <w:p w14:paraId="50779EF2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BFA88F8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3,22</w:t>
            </w:r>
          </w:p>
          <w:p w14:paraId="181979A4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0FA404A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  <w:p w14:paraId="245C463F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70F3571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82,78397</w:t>
            </w:r>
          </w:p>
          <w:p w14:paraId="02FFA52C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6CC87080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83,670382</w:t>
            </w:r>
          </w:p>
          <w:p w14:paraId="24704B00" w14:textId="77777777" w:rsidR="00D6260D" w:rsidRPr="00A42879" w:rsidRDefault="00D6260D" w:rsidP="00D626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B78C5DC" w14:textId="77777777" w:rsidR="00D6260D" w:rsidRPr="00A42879" w:rsidRDefault="00D6260D" w:rsidP="00D6260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02F9F375" w14:textId="77777777" w:rsidR="00D6260D" w:rsidRPr="00A42879" w:rsidRDefault="00D626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64BD9F8" w14:textId="1ABAD613" w:rsidR="00D6260D" w:rsidRPr="00A42879" w:rsidRDefault="00D6260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357F2" w14:textId="57418580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1A3FF0" w14:textId="77777777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CDDC11" w14:textId="77777777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D58899" w14:textId="77777777" w:rsidR="00A42879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D2D29C" w14:textId="77777777" w:rsidR="00A42879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B7AAD0" w14:textId="77777777" w:rsidR="00A42879" w:rsidRDefault="00A4287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AB6E3F" w14:textId="62E6A793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2879">
        <w:rPr>
          <w:rFonts w:ascii="Times New Roman" w:hAnsi="Times New Roman" w:cs="Times New Roman"/>
          <w:color w:val="000000" w:themeColor="text1"/>
          <w:sz w:val="22"/>
          <w:szCs w:val="22"/>
        </w:rPr>
        <w:t>Siyaset ve Sosyal Bilimler Anabilim Dalı (5. Derece)</w:t>
      </w:r>
    </w:p>
    <w:p w14:paraId="711B0317" w14:textId="6499BDC6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5D486E" w:rsidRPr="00A42879" w14:paraId="5489E1B6" w14:textId="77777777" w:rsidTr="00C30EED">
        <w:trPr>
          <w:trHeight w:val="805"/>
        </w:trPr>
        <w:tc>
          <w:tcPr>
            <w:tcW w:w="1509" w:type="dxa"/>
          </w:tcPr>
          <w:p w14:paraId="720A032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T.C. Kimlik No.</w:t>
            </w:r>
          </w:p>
        </w:tc>
        <w:tc>
          <w:tcPr>
            <w:tcW w:w="1509" w:type="dxa"/>
          </w:tcPr>
          <w:p w14:paraId="0528AA2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Lisans GNO</w:t>
            </w:r>
          </w:p>
        </w:tc>
        <w:tc>
          <w:tcPr>
            <w:tcW w:w="1509" w:type="dxa"/>
          </w:tcPr>
          <w:p w14:paraId="0414FEC7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Dil Puanı (YDS veya eşdeğeri)</w:t>
            </w:r>
          </w:p>
        </w:tc>
        <w:tc>
          <w:tcPr>
            <w:tcW w:w="1509" w:type="dxa"/>
          </w:tcPr>
          <w:p w14:paraId="347ED2E3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ALES</w:t>
            </w:r>
          </w:p>
        </w:tc>
        <w:tc>
          <w:tcPr>
            <w:tcW w:w="1510" w:type="dxa"/>
          </w:tcPr>
          <w:p w14:paraId="006D29F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1510" w:type="dxa"/>
          </w:tcPr>
          <w:p w14:paraId="76EF4729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SONUÇ</w:t>
            </w:r>
          </w:p>
        </w:tc>
      </w:tr>
      <w:tr w:rsidR="005D486E" w:rsidRPr="00A42879" w14:paraId="331EEF8D" w14:textId="77777777" w:rsidTr="00C30EED">
        <w:tc>
          <w:tcPr>
            <w:tcW w:w="1509" w:type="dxa"/>
          </w:tcPr>
          <w:p w14:paraId="48A4E533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21xxxxxx196</w:t>
            </w:r>
          </w:p>
          <w:p w14:paraId="78F9A672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C736A3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3,05</w:t>
            </w:r>
          </w:p>
          <w:p w14:paraId="12BE6AC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E12B02E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1DFD996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4F38D5E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91,54592</w:t>
            </w:r>
          </w:p>
          <w:p w14:paraId="2E830D6A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4A6732C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93,427552</w:t>
            </w:r>
          </w:p>
          <w:p w14:paraId="309D4CC1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D966600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2DD3D85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6BD5DD5F" w14:textId="77777777" w:rsidTr="00C30EED">
        <w:tc>
          <w:tcPr>
            <w:tcW w:w="1509" w:type="dxa"/>
          </w:tcPr>
          <w:p w14:paraId="44D8B051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24xxxxxx728</w:t>
            </w:r>
          </w:p>
        </w:tc>
        <w:tc>
          <w:tcPr>
            <w:tcW w:w="1509" w:type="dxa"/>
          </w:tcPr>
          <w:p w14:paraId="47F0E0D4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3,09</w:t>
            </w:r>
          </w:p>
          <w:p w14:paraId="7EEDF0D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93D616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98,75</w:t>
            </w:r>
          </w:p>
          <w:p w14:paraId="12CEFC59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9B397D5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88,2858</w:t>
            </w:r>
          </w:p>
          <w:p w14:paraId="69D49461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B4D2A74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92,47148</w:t>
            </w:r>
          </w:p>
          <w:p w14:paraId="7A62561D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98E9CA9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5F1CB843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D486E" w:rsidRPr="00A42879" w14:paraId="63830EC7" w14:textId="77777777" w:rsidTr="00C30EED">
        <w:tc>
          <w:tcPr>
            <w:tcW w:w="1509" w:type="dxa"/>
          </w:tcPr>
          <w:p w14:paraId="069A6918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29xxxxxx174</w:t>
            </w:r>
          </w:p>
          <w:p w14:paraId="6CBE80A1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3598231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2,46</w:t>
            </w:r>
          </w:p>
          <w:p w14:paraId="7BE48C9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9F30B5A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  <w:p w14:paraId="4C0724AE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9170EC3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95,6235</w:t>
            </w:r>
          </w:p>
          <w:p w14:paraId="149E29B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2B3AB13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92,3741</w:t>
            </w:r>
          </w:p>
          <w:p w14:paraId="11B6BDF7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AA259D7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315D4DE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17C0A668" w14:textId="77777777" w:rsidTr="00C30EED">
        <w:tc>
          <w:tcPr>
            <w:tcW w:w="1509" w:type="dxa"/>
          </w:tcPr>
          <w:p w14:paraId="35DAE36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21xxxxxx302</w:t>
            </w:r>
          </w:p>
          <w:p w14:paraId="2952AA9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367BB0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3,45</w:t>
            </w:r>
          </w:p>
          <w:p w14:paraId="1D7EB04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03E024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14:paraId="05EAB0F2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792E22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87,72067</w:t>
            </w:r>
          </w:p>
          <w:p w14:paraId="78FA820D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D5C1A0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90,632402</w:t>
            </w:r>
          </w:p>
          <w:p w14:paraId="115FF270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8E46F62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5E91BB0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67E38585" w14:textId="77777777" w:rsidTr="00C30EED">
        <w:tc>
          <w:tcPr>
            <w:tcW w:w="1509" w:type="dxa"/>
          </w:tcPr>
          <w:p w14:paraId="54BC935C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36xxxxxx898</w:t>
            </w:r>
          </w:p>
          <w:p w14:paraId="616E175F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7838761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3,89</w:t>
            </w:r>
          </w:p>
          <w:p w14:paraId="6BED7558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FBB9A65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14:paraId="2B1EDE0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A39458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90,46601</w:t>
            </w:r>
          </w:p>
          <w:p w14:paraId="622D3DB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CA537A5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90,279606</w:t>
            </w:r>
          </w:p>
          <w:p w14:paraId="6954AE8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0B92991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0A7C916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5B6737C6" w14:textId="77777777" w:rsidTr="00C30EED">
        <w:tc>
          <w:tcPr>
            <w:tcW w:w="1509" w:type="dxa"/>
          </w:tcPr>
          <w:p w14:paraId="1E861C61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23xxxxxx914</w:t>
            </w:r>
          </w:p>
          <w:p w14:paraId="19FB7FA5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05C9E94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3,81</w:t>
            </w:r>
          </w:p>
          <w:p w14:paraId="5C3C7219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5F21D39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  <w:p w14:paraId="0457DC04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9A043C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84,79185</w:t>
            </w:r>
          </w:p>
          <w:p w14:paraId="5455A161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41CEFE2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89,87511</w:t>
            </w:r>
          </w:p>
          <w:p w14:paraId="152BB5A7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8E48795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023236A6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7AFE40C8" w14:textId="77777777" w:rsidTr="00C30EED">
        <w:tc>
          <w:tcPr>
            <w:tcW w:w="1509" w:type="dxa"/>
          </w:tcPr>
          <w:p w14:paraId="21D38CFD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10xxxxxx124</w:t>
            </w:r>
          </w:p>
          <w:p w14:paraId="4BD47929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138FD0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2,69</w:t>
            </w:r>
          </w:p>
          <w:p w14:paraId="724FB4EE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76DD01EC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93,75</w:t>
            </w:r>
          </w:p>
          <w:p w14:paraId="179FB77E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54F20E2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86,03449</w:t>
            </w:r>
          </w:p>
          <w:p w14:paraId="27AD5C37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0B762DA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89,120694</w:t>
            </w:r>
          </w:p>
          <w:p w14:paraId="565819DD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CE516DE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4BAB057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49A1C191" w14:textId="77777777" w:rsidTr="00C30EED">
        <w:tc>
          <w:tcPr>
            <w:tcW w:w="1509" w:type="dxa"/>
          </w:tcPr>
          <w:p w14:paraId="0708379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26xxxxxx248</w:t>
            </w:r>
          </w:p>
          <w:p w14:paraId="614943F1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2C05535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3,11</w:t>
            </w:r>
          </w:p>
          <w:p w14:paraId="3791B83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C559170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91,25</w:t>
            </w:r>
          </w:p>
          <w:p w14:paraId="29B96602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88B18FE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85,65339</w:t>
            </w:r>
          </w:p>
          <w:p w14:paraId="1B4A9FF1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8E6A7F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87,892034</w:t>
            </w:r>
          </w:p>
          <w:p w14:paraId="63C63FD0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78AF849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3963EDA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5BAE121A" w14:textId="77777777" w:rsidTr="00C30EED">
        <w:tc>
          <w:tcPr>
            <w:tcW w:w="1509" w:type="dxa"/>
          </w:tcPr>
          <w:p w14:paraId="5D8BA899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26xxxxxx948</w:t>
            </w:r>
          </w:p>
          <w:p w14:paraId="51CFD604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D522887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3,44</w:t>
            </w:r>
          </w:p>
          <w:p w14:paraId="43E98B0D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71883A8D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96,25</w:t>
            </w:r>
          </w:p>
          <w:p w14:paraId="123B2258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1A14BD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80,85054</w:t>
            </w:r>
          </w:p>
          <w:p w14:paraId="23E6F742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6EA86063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87,010324</w:t>
            </w:r>
          </w:p>
          <w:p w14:paraId="4C86B142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664B19CD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6A29ABBB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D486E" w:rsidRPr="00A42879" w14:paraId="536DFB85" w14:textId="77777777" w:rsidTr="00C30EED">
        <w:tc>
          <w:tcPr>
            <w:tcW w:w="1509" w:type="dxa"/>
          </w:tcPr>
          <w:p w14:paraId="3FF9623C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54xxxxxx532</w:t>
            </w:r>
          </w:p>
          <w:p w14:paraId="5D3A7C20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7B8B9C8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3,22</w:t>
            </w:r>
          </w:p>
          <w:p w14:paraId="74BC058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C2DA82B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  <w:p w14:paraId="2E99716F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FA173E2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82,78397</w:t>
            </w:r>
          </w:p>
          <w:p w14:paraId="7FE786A8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025C7E6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sz w:val="22"/>
                <w:szCs w:val="22"/>
              </w:rPr>
              <w:t>83,670382</w:t>
            </w:r>
          </w:p>
          <w:p w14:paraId="7472BFE8" w14:textId="77777777" w:rsidR="005D486E" w:rsidRPr="00A42879" w:rsidRDefault="005D486E" w:rsidP="00C30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1392323" w14:textId="77777777" w:rsidR="005D486E" w:rsidRPr="00A42879" w:rsidRDefault="005D486E" w:rsidP="00C30EE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2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Yazılı sınava çağırılıyor</w:t>
            </w:r>
          </w:p>
          <w:p w14:paraId="3805D94C" w14:textId="77777777" w:rsidR="005D486E" w:rsidRPr="00A42879" w:rsidRDefault="005D486E" w:rsidP="00C30EE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9124911" w14:textId="77777777" w:rsidR="00100A9F" w:rsidRPr="00A42879" w:rsidRDefault="00100A9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00A9F" w:rsidRPr="00A42879" w:rsidSect="008370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0D"/>
    <w:rsid w:val="00100A9F"/>
    <w:rsid w:val="00124CF1"/>
    <w:rsid w:val="004E6A3B"/>
    <w:rsid w:val="005D486E"/>
    <w:rsid w:val="00837023"/>
    <w:rsid w:val="008F5F9B"/>
    <w:rsid w:val="00920B71"/>
    <w:rsid w:val="00985182"/>
    <w:rsid w:val="00A42879"/>
    <w:rsid w:val="00D6260D"/>
    <w:rsid w:val="00DD6191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2CEC4"/>
  <w14:defaultImageDpi w14:val="32767"/>
  <w15:chartTrackingRefBased/>
  <w15:docId w15:val="{3042A7B4-5CAF-9C45-8E16-76EF1DA5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26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Çatır Açıkgöz</dc:creator>
  <cp:keywords/>
  <dc:description/>
  <cp:lastModifiedBy>Gül Çatır Açıkgöz</cp:lastModifiedBy>
  <cp:revision>13</cp:revision>
  <dcterms:created xsi:type="dcterms:W3CDTF">2022-09-15T07:27:00Z</dcterms:created>
  <dcterms:modified xsi:type="dcterms:W3CDTF">2022-09-16T07:23:00Z</dcterms:modified>
</cp:coreProperties>
</file>