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ED" w:rsidRDefault="00900BED" w:rsidP="00EB4317">
      <w:pPr>
        <w:spacing w:after="0" w:line="240" w:lineRule="auto"/>
        <w:rPr>
          <w:rFonts w:ascii="Cambria" w:hAnsi="Cambria" w:cstheme="minorHAnsi"/>
          <w:b/>
          <w:szCs w:val="24"/>
        </w:rPr>
      </w:pPr>
      <w:r w:rsidRPr="00C0617B">
        <w:rPr>
          <w:rFonts w:ascii="Cambria" w:hAnsi="Cambria" w:cstheme="minorHAnsi"/>
          <w:b/>
          <w:szCs w:val="24"/>
        </w:rPr>
        <w:t xml:space="preserve">2547 </w:t>
      </w:r>
      <w:r w:rsidR="00C0617B" w:rsidRPr="00C0617B">
        <w:rPr>
          <w:rFonts w:ascii="Cambria" w:hAnsi="Cambria" w:cstheme="minorHAnsi"/>
          <w:b/>
          <w:szCs w:val="24"/>
        </w:rPr>
        <w:t>SAYILI KANUNUN 44/C</w:t>
      </w:r>
      <w:r w:rsidRPr="00C0617B">
        <w:rPr>
          <w:rFonts w:ascii="Cambria" w:hAnsi="Cambria" w:cstheme="minorHAnsi"/>
          <w:b/>
          <w:szCs w:val="24"/>
        </w:rPr>
        <w:t xml:space="preserve"> </w:t>
      </w:r>
      <w:r w:rsidR="00C0617B" w:rsidRPr="00C0617B">
        <w:rPr>
          <w:rFonts w:ascii="Cambria" w:hAnsi="Cambria" w:cstheme="minorHAnsi"/>
          <w:b/>
          <w:szCs w:val="24"/>
        </w:rPr>
        <w:t xml:space="preserve">MADDESİNE YÖNELİK </w:t>
      </w:r>
      <w:r w:rsidR="00F0577A" w:rsidRPr="00F0577A">
        <w:rPr>
          <w:rFonts w:ascii="Cambria" w:hAnsi="Cambria"/>
          <w:b/>
          <w:sz w:val="22"/>
          <w:szCs w:val="24"/>
          <w:u w:val="single"/>
        </w:rPr>
        <w:t>GEÇİCİ MADDE</w:t>
      </w:r>
      <w:r w:rsidR="00F0577A">
        <w:rPr>
          <w:rFonts w:ascii="Cambria" w:hAnsi="Cambria"/>
          <w:b/>
          <w:sz w:val="22"/>
          <w:szCs w:val="24"/>
        </w:rPr>
        <w:t xml:space="preserve"> </w:t>
      </w:r>
      <w:r w:rsidR="00C0617B" w:rsidRPr="00C0617B">
        <w:rPr>
          <w:rFonts w:ascii="Cambria" w:hAnsi="Cambria" w:cstheme="minorHAnsi"/>
          <w:b/>
          <w:szCs w:val="24"/>
        </w:rPr>
        <w:t>SENATO UYGULAMA USUL VE ESASLARI</w:t>
      </w:r>
      <w:r w:rsidRPr="00C0617B">
        <w:rPr>
          <w:rFonts w:ascii="Cambria" w:hAnsi="Cambria" w:cstheme="minorHAnsi"/>
          <w:b/>
          <w:szCs w:val="24"/>
        </w:rPr>
        <w:t xml:space="preserve"> </w:t>
      </w:r>
      <w:r w:rsidR="00C0617B" w:rsidRPr="00C0617B">
        <w:rPr>
          <w:rFonts w:ascii="Cambria" w:hAnsi="Cambria" w:cstheme="minorHAnsi"/>
          <w:b/>
          <w:szCs w:val="24"/>
        </w:rPr>
        <w:t xml:space="preserve"> </w:t>
      </w:r>
    </w:p>
    <w:p w:rsidR="00EB4317" w:rsidRPr="00C0617B" w:rsidRDefault="00EB4317" w:rsidP="00EB4317">
      <w:pPr>
        <w:spacing w:after="0" w:line="240" w:lineRule="auto"/>
        <w:rPr>
          <w:rFonts w:ascii="Cambria" w:hAnsi="Cambria" w:cstheme="minorHAnsi"/>
          <w:b/>
          <w:szCs w:val="24"/>
        </w:rPr>
      </w:pPr>
    </w:p>
    <w:p w:rsidR="00EB4317" w:rsidRPr="00076F2E" w:rsidRDefault="00EB4317" w:rsidP="00EB4317">
      <w:pPr>
        <w:shd w:val="clear" w:color="auto" w:fill="FFFFFF"/>
        <w:spacing w:after="0" w:line="240" w:lineRule="auto"/>
        <w:jc w:val="both"/>
        <w:rPr>
          <w:rFonts w:ascii="Cambria" w:hAnsi="Cambria"/>
          <w:sz w:val="22"/>
          <w:szCs w:val="24"/>
        </w:rPr>
      </w:pPr>
    </w:p>
    <w:p w:rsidR="00900BED" w:rsidRPr="00076F2E" w:rsidRDefault="00900BED" w:rsidP="00EB4317">
      <w:pPr>
        <w:shd w:val="clear" w:color="auto" w:fill="FFFFFF"/>
        <w:spacing w:after="0" w:line="240" w:lineRule="auto"/>
        <w:jc w:val="both"/>
        <w:rPr>
          <w:rFonts w:ascii="Cambria" w:hAnsi="Cambria"/>
          <w:b/>
          <w:sz w:val="22"/>
          <w:szCs w:val="24"/>
        </w:rPr>
      </w:pPr>
      <w:bookmarkStart w:id="0" w:name="_GoBack"/>
      <w:bookmarkEnd w:id="0"/>
      <w:r w:rsidRPr="00076F2E">
        <w:rPr>
          <w:rFonts w:ascii="Cambria" w:hAnsi="Cambria"/>
          <w:b/>
          <w:szCs w:val="24"/>
        </w:rPr>
        <w:t xml:space="preserve">27 Eylül 2021 tarihli YÖK Genel Kurul toplantısında alınan karar doğrultusunda COVID -19 </w:t>
      </w:r>
      <w:proofErr w:type="spellStart"/>
      <w:r w:rsidRPr="00076F2E">
        <w:rPr>
          <w:rFonts w:ascii="Cambria" w:hAnsi="Cambria"/>
          <w:b/>
          <w:szCs w:val="24"/>
        </w:rPr>
        <w:t>Pandemisi</w:t>
      </w:r>
      <w:proofErr w:type="spellEnd"/>
      <w:r w:rsidRPr="00076F2E">
        <w:rPr>
          <w:rFonts w:ascii="Cambria" w:hAnsi="Cambria"/>
          <w:b/>
          <w:szCs w:val="24"/>
        </w:rPr>
        <w:t xml:space="preserve"> koşulları dikkate alınarak </w:t>
      </w:r>
      <w:r w:rsidRPr="00076F2E">
        <w:rPr>
          <w:rFonts w:ascii="Cambria" w:hAnsi="Cambria"/>
          <w:b/>
          <w:szCs w:val="24"/>
          <w:u w:val="single"/>
        </w:rPr>
        <w:t>bir defaya mahsus olmak üzere;</w:t>
      </w:r>
    </w:p>
    <w:p w:rsidR="00EB4317" w:rsidRPr="00076F2E" w:rsidRDefault="00EB4317" w:rsidP="00EB431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tr-TR"/>
        </w:rPr>
      </w:pPr>
    </w:p>
    <w:p w:rsidR="00EB4317" w:rsidRPr="00076F2E" w:rsidRDefault="00900BED" w:rsidP="00EB4317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tr-TR"/>
        </w:rPr>
      </w:pPr>
      <w:proofErr w:type="gramStart"/>
      <w:r w:rsidRPr="00076F2E">
        <w:rPr>
          <w:rFonts w:ascii="Cambria" w:eastAsia="Times New Roman" w:hAnsi="Cambria" w:cs="Arial"/>
          <w:sz w:val="24"/>
          <w:szCs w:val="24"/>
          <w:lang w:eastAsia="tr-TR"/>
        </w:rPr>
        <w:t xml:space="preserve">2017-2018 eğitim-öğretim yılından itibaren ilişiği kesilen son sınıf öğrencilerinden birinci sınıfta en fazla bir dersten, ara sınıflarda ise en fazla üç dersten başarısız olan öğrencilerin </w:t>
      </w:r>
      <w:r w:rsidRPr="00076F2E">
        <w:rPr>
          <w:rFonts w:ascii="Cambria" w:eastAsia="Times New Roman" w:hAnsi="Cambria" w:cs="Arial"/>
          <w:b/>
          <w:sz w:val="24"/>
          <w:szCs w:val="24"/>
          <w:u w:val="single"/>
          <w:lang w:eastAsia="tr-TR"/>
        </w:rPr>
        <w:t>31 Ocak 2022 Pazartesi günü mesai bitimine kadar</w:t>
      </w:r>
      <w:r w:rsidRPr="00076F2E">
        <w:rPr>
          <w:rFonts w:ascii="Cambria" w:eastAsia="Times New Roman" w:hAnsi="Cambria" w:cs="Arial"/>
          <w:sz w:val="24"/>
          <w:szCs w:val="24"/>
          <w:lang w:eastAsia="tr-TR"/>
        </w:rPr>
        <w:t xml:space="preserve"> başvurmaları halinde 2547 sayılı Kanunun 44 üncü maddesinin (c) bendi kapsamındaki ek sınav haklarından yararlanabilmelerine karar verilmiştir. </w:t>
      </w:r>
      <w:proofErr w:type="gramEnd"/>
      <w:r w:rsidRPr="00076F2E">
        <w:rPr>
          <w:rFonts w:ascii="Cambria" w:eastAsia="Times New Roman" w:hAnsi="Cambria" w:cs="Arial"/>
          <w:sz w:val="24"/>
          <w:szCs w:val="24"/>
          <w:lang w:eastAsia="tr-TR"/>
        </w:rPr>
        <w:t xml:space="preserve">Öğrencinin başarısız olduğu ders ilgili dönemde açılmamışsa, yönetim kurulu kararı ile ikame yapılabilecek başka bir dersten ek sınav hakkı verilebilir. </w:t>
      </w:r>
    </w:p>
    <w:p w:rsidR="00EB4317" w:rsidRPr="00076F2E" w:rsidRDefault="00EB4317" w:rsidP="00EB4317">
      <w:pPr>
        <w:pStyle w:val="ListeParagraf"/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tr-TR"/>
        </w:rPr>
      </w:pPr>
    </w:p>
    <w:p w:rsidR="00EB4317" w:rsidRPr="00076F2E" w:rsidRDefault="00EB4317" w:rsidP="00EB4317">
      <w:pPr>
        <w:pStyle w:val="ListeParagraf"/>
        <w:rPr>
          <w:rFonts w:ascii="Cambria" w:eastAsia="Times New Roman" w:hAnsi="Cambria" w:cs="Arial"/>
          <w:b/>
          <w:sz w:val="24"/>
          <w:szCs w:val="24"/>
          <w:lang w:eastAsia="tr-TR"/>
        </w:rPr>
      </w:pPr>
    </w:p>
    <w:p w:rsidR="002C2D0C" w:rsidRPr="00076F2E" w:rsidRDefault="002C2D0C" w:rsidP="00EB4317">
      <w:pPr>
        <w:spacing w:after="0" w:line="240" w:lineRule="auto"/>
        <w:jc w:val="both"/>
        <w:rPr>
          <w:rFonts w:ascii="Cambria" w:hAnsi="Cambria"/>
          <w:szCs w:val="24"/>
        </w:rPr>
      </w:pPr>
    </w:p>
    <w:sectPr w:rsidR="002C2D0C" w:rsidRPr="00076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753"/>
    <w:multiLevelType w:val="hybridMultilevel"/>
    <w:tmpl w:val="23C49F48"/>
    <w:lvl w:ilvl="0" w:tplc="01C8BE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6FF8"/>
    <w:multiLevelType w:val="hybridMultilevel"/>
    <w:tmpl w:val="09F8AA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86E65"/>
    <w:multiLevelType w:val="hybridMultilevel"/>
    <w:tmpl w:val="B9E6531A"/>
    <w:lvl w:ilvl="0" w:tplc="635AF96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46F7A"/>
    <w:multiLevelType w:val="hybridMultilevel"/>
    <w:tmpl w:val="CA360E82"/>
    <w:lvl w:ilvl="0" w:tplc="E4AACC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E61AA"/>
    <w:multiLevelType w:val="hybridMultilevel"/>
    <w:tmpl w:val="39A61456"/>
    <w:lvl w:ilvl="0" w:tplc="6A42C06A">
      <w:start w:val="3"/>
      <w:numFmt w:val="upp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B7E57"/>
    <w:multiLevelType w:val="hybridMultilevel"/>
    <w:tmpl w:val="D1FA026C"/>
    <w:lvl w:ilvl="0" w:tplc="57AA6C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ED"/>
    <w:rsid w:val="000708BF"/>
    <w:rsid w:val="00076F2E"/>
    <w:rsid w:val="000B6BEE"/>
    <w:rsid w:val="00114288"/>
    <w:rsid w:val="0013592E"/>
    <w:rsid w:val="00146A14"/>
    <w:rsid w:val="002C2D0C"/>
    <w:rsid w:val="002D5FEC"/>
    <w:rsid w:val="00413CF8"/>
    <w:rsid w:val="005322D4"/>
    <w:rsid w:val="007D3C2F"/>
    <w:rsid w:val="00837BDC"/>
    <w:rsid w:val="008E0C99"/>
    <w:rsid w:val="00900BED"/>
    <w:rsid w:val="00942388"/>
    <w:rsid w:val="00B63F92"/>
    <w:rsid w:val="00C0617B"/>
    <w:rsid w:val="00E36D47"/>
    <w:rsid w:val="00E92895"/>
    <w:rsid w:val="00EA424B"/>
    <w:rsid w:val="00EB3134"/>
    <w:rsid w:val="00EB4317"/>
    <w:rsid w:val="00F0577A"/>
    <w:rsid w:val="00F1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8EBB"/>
  <w15:chartTrackingRefBased/>
  <w15:docId w15:val="{E60E5108-F9BE-4A1D-8F5C-E5289882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BED"/>
    <w:rPr>
      <w:rFonts w:ascii="Calibri" w:hAnsi="Calibri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00BE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Erkoç</dc:creator>
  <cp:keywords/>
  <dc:description/>
  <cp:lastModifiedBy>Zeliha BALKAN</cp:lastModifiedBy>
  <cp:revision>5</cp:revision>
  <dcterms:created xsi:type="dcterms:W3CDTF">2021-12-17T06:11:00Z</dcterms:created>
  <dcterms:modified xsi:type="dcterms:W3CDTF">2021-12-17T06:19:00Z</dcterms:modified>
</cp:coreProperties>
</file>