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969"/>
        <w:tblW w:w="9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731"/>
        <w:gridCol w:w="829"/>
        <w:gridCol w:w="990"/>
        <w:gridCol w:w="1291"/>
        <w:gridCol w:w="1689"/>
        <w:gridCol w:w="2112"/>
      </w:tblGrid>
      <w:tr w:rsidR="0082798C" w:rsidRPr="00D8141D" w:rsidTr="0082798C">
        <w:trPr>
          <w:trHeight w:val="315"/>
        </w:trPr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 w:colFirst="2" w:colLast="7"/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TC Kimlik Numarası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ALES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YDS/ YÖKDİL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(ALES %60)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(YDS/YÖKDİL %40)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 + B</w:t>
            </w: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(Ön Değerlendirme Puanı) 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CC2E5" w:themeFill="accent5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Sonuç</w:t>
            </w:r>
          </w:p>
        </w:tc>
      </w:tr>
      <w:tr w:rsidR="0082798C" w:rsidRPr="00D8141D" w:rsidTr="00FF3C43">
        <w:trPr>
          <w:trHeight w:val="53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XXXXXXX5376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83,816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92,50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50,290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87,290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XXXXXXX6078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85,084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51,050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87,050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XXXXXXX6394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84,467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88,75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50,680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35,50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86,180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XXXXXXX7798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82,218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49,331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83,331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XXXXXXX0014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80,474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87,50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48,284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35,00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83,284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XXXXXXX6702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78,441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47,065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83,065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XXXXXXX6106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78,380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88,75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47,028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35,50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82,528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XXXXXXX5458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80,705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48,423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82,423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  <w:tr w:rsidR="0082798C" w:rsidRPr="00D8141D" w:rsidTr="0082798C">
        <w:trPr>
          <w:trHeight w:val="495"/>
        </w:trPr>
        <w:tc>
          <w:tcPr>
            <w:tcW w:w="140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XXXXXXX6248</w:t>
            </w:r>
          </w:p>
        </w:tc>
        <w:tc>
          <w:tcPr>
            <w:tcW w:w="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70,925</w:t>
            </w:r>
          </w:p>
        </w:tc>
        <w:tc>
          <w:tcPr>
            <w:tcW w:w="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93,75</w:t>
            </w:r>
          </w:p>
        </w:tc>
        <w:tc>
          <w:tcPr>
            <w:tcW w:w="9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42,555</w:t>
            </w:r>
          </w:p>
        </w:tc>
        <w:tc>
          <w:tcPr>
            <w:tcW w:w="1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37,50</w:t>
            </w:r>
          </w:p>
        </w:tc>
        <w:tc>
          <w:tcPr>
            <w:tcW w:w="16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80,055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798C" w:rsidRPr="00D8141D" w:rsidRDefault="0082798C" w:rsidP="0082798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141D">
              <w:rPr>
                <w:rFonts w:ascii="Times New Roman" w:eastAsia="Times New Roman" w:hAnsi="Times New Roman" w:cs="Times New Roman"/>
                <w:sz w:val="16"/>
                <w:szCs w:val="16"/>
              </w:rPr>
              <w:t>Sınava girmeye hak kazandı.</w:t>
            </w:r>
          </w:p>
        </w:tc>
      </w:tr>
    </w:tbl>
    <w:bookmarkEnd w:id="0"/>
    <w:p w:rsidR="009C3A5E" w:rsidRPr="00D8141D" w:rsidRDefault="009C3A5E">
      <w:pPr>
        <w:rPr>
          <w:sz w:val="16"/>
          <w:szCs w:val="16"/>
        </w:rPr>
      </w:pPr>
      <w:r w:rsidRPr="00D8141D">
        <w:rPr>
          <w:sz w:val="16"/>
          <w:szCs w:val="16"/>
        </w:rPr>
        <w:t>09.11.2018 Tarihli Resmi Gazetede yayımlanan "Öğretim Üyesi Dışındaki Öğretim Elemanı Kadrolarına Yapılacak Atamalarda Uygulanacak Merkezi Sınav ile Giriş Sınavlarına İlişkin Usul ve Esaslar Hakkında Yönetmelik" uyarınca 01.11.2021-15.11.2021 tarihleri arasında ilan edilen Araştırma Görevlisi kadrosuna yapılan başvuruların Ön Değerlendirme Sonucu</w:t>
      </w:r>
    </w:p>
    <w:p w:rsidR="004D5B21" w:rsidRPr="00D8141D" w:rsidRDefault="004D5B21">
      <w:pPr>
        <w:rPr>
          <w:sz w:val="16"/>
          <w:szCs w:val="16"/>
        </w:rPr>
      </w:pPr>
    </w:p>
    <w:p w:rsidR="004D5B21" w:rsidRPr="00D8141D" w:rsidRDefault="004D5B21">
      <w:pPr>
        <w:rPr>
          <w:sz w:val="16"/>
          <w:szCs w:val="16"/>
        </w:rPr>
      </w:pPr>
    </w:p>
    <w:p w:rsidR="00602BDA" w:rsidRPr="00D8141D" w:rsidRDefault="004D5B21">
      <w:pPr>
        <w:rPr>
          <w:sz w:val="16"/>
          <w:szCs w:val="16"/>
        </w:rPr>
      </w:pPr>
      <w:r w:rsidRPr="00D8141D">
        <w:rPr>
          <w:sz w:val="16"/>
          <w:szCs w:val="16"/>
        </w:rPr>
        <w:t>Sınav Tarihi: 26 Kasım 2021</w:t>
      </w:r>
    </w:p>
    <w:p w:rsidR="001D21FD" w:rsidRPr="00D8141D" w:rsidRDefault="00602BDA" w:rsidP="00602BDA">
      <w:pPr>
        <w:shd w:val="clear" w:color="auto" w:fill="FFFFFF"/>
        <w:rPr>
          <w:sz w:val="16"/>
          <w:szCs w:val="16"/>
        </w:rPr>
      </w:pPr>
      <w:r w:rsidRPr="00D8141D">
        <w:rPr>
          <w:sz w:val="16"/>
          <w:szCs w:val="16"/>
        </w:rPr>
        <w:t>Sınav Saati: 13.00</w:t>
      </w:r>
    </w:p>
    <w:p w:rsidR="00602BDA" w:rsidRPr="001A2D9B" w:rsidRDefault="00602BDA" w:rsidP="00602BDA">
      <w:pPr>
        <w:shd w:val="clear" w:color="auto" w:fill="FFFFFF"/>
        <w:rPr>
          <w:rFonts w:ascii="Arial" w:eastAsia="Times New Roman" w:hAnsi="Arial" w:cs="Arial"/>
          <w:color w:val="333333"/>
          <w:sz w:val="16"/>
          <w:szCs w:val="16"/>
          <w:lang w:val="en-US"/>
        </w:rPr>
      </w:pPr>
      <w:proofErr w:type="spellStart"/>
      <w:r w:rsidRPr="001A2D9B">
        <w:rPr>
          <w:rFonts w:ascii="Arial" w:eastAsia="Times New Roman" w:hAnsi="Arial" w:cs="Arial"/>
          <w:color w:val="333333"/>
          <w:sz w:val="16"/>
          <w:szCs w:val="16"/>
          <w:lang w:val="en-US"/>
        </w:rPr>
        <w:t>Sınav</w:t>
      </w:r>
      <w:proofErr w:type="spellEnd"/>
      <w:r w:rsidRPr="001A2D9B">
        <w:rPr>
          <w:rFonts w:ascii="Arial" w:eastAsia="Times New Roman" w:hAnsi="Arial" w:cs="Arial"/>
          <w:color w:val="333333"/>
          <w:sz w:val="16"/>
          <w:szCs w:val="16"/>
          <w:lang w:val="en-US"/>
        </w:rPr>
        <w:t xml:space="preserve"> </w:t>
      </w:r>
      <w:proofErr w:type="spellStart"/>
      <w:r w:rsidRPr="001A2D9B">
        <w:rPr>
          <w:rFonts w:ascii="Arial" w:eastAsia="Times New Roman" w:hAnsi="Arial" w:cs="Arial"/>
          <w:color w:val="333333"/>
          <w:sz w:val="16"/>
          <w:szCs w:val="16"/>
          <w:lang w:val="en-US"/>
        </w:rPr>
        <w:t>Yeri</w:t>
      </w:r>
      <w:proofErr w:type="spellEnd"/>
      <w:r w:rsidRPr="001A2D9B">
        <w:rPr>
          <w:rFonts w:ascii="Arial" w:eastAsia="Times New Roman" w:hAnsi="Arial" w:cs="Arial"/>
          <w:color w:val="333333"/>
          <w:sz w:val="16"/>
          <w:szCs w:val="16"/>
          <w:lang w:val="en-US"/>
        </w:rPr>
        <w:t>: EF 316</w:t>
      </w:r>
    </w:p>
    <w:p w:rsidR="004D5B21" w:rsidRPr="001A2D9B" w:rsidRDefault="004D5B21">
      <w:pPr>
        <w:rPr>
          <w:sz w:val="16"/>
          <w:szCs w:val="16"/>
        </w:rPr>
      </w:pPr>
    </w:p>
    <w:p w:rsidR="00602BDA" w:rsidRPr="001A2D9B" w:rsidRDefault="00602BDA">
      <w:pPr>
        <w:rPr>
          <w:sz w:val="16"/>
          <w:szCs w:val="16"/>
        </w:rPr>
      </w:pPr>
    </w:p>
    <w:p w:rsidR="00602BDA" w:rsidRPr="001A2D9B" w:rsidRDefault="00602BDA">
      <w:pPr>
        <w:rPr>
          <w:sz w:val="16"/>
          <w:szCs w:val="16"/>
        </w:rPr>
      </w:pPr>
    </w:p>
    <w:sectPr w:rsidR="00602BDA" w:rsidRPr="001A2D9B" w:rsidSect="00CC52B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C"/>
    <w:rsid w:val="001A2D9B"/>
    <w:rsid w:val="001D21FD"/>
    <w:rsid w:val="003C09C7"/>
    <w:rsid w:val="003E231F"/>
    <w:rsid w:val="004D5B21"/>
    <w:rsid w:val="00602BDA"/>
    <w:rsid w:val="006858B1"/>
    <w:rsid w:val="0082798C"/>
    <w:rsid w:val="008E478E"/>
    <w:rsid w:val="009C3A5E"/>
    <w:rsid w:val="009C6EB1"/>
    <w:rsid w:val="00C84169"/>
    <w:rsid w:val="00CC52BB"/>
    <w:rsid w:val="00D8141D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4A6BF-34EB-ED46-A8D6-6707FDDD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3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Güneş Ertaş</dc:creator>
  <cp:keywords/>
  <dc:description/>
  <cp:lastModifiedBy>hppc7</cp:lastModifiedBy>
  <cp:revision>9</cp:revision>
  <dcterms:created xsi:type="dcterms:W3CDTF">2021-11-17T13:04:00Z</dcterms:created>
  <dcterms:modified xsi:type="dcterms:W3CDTF">2021-11-17T14:05:00Z</dcterms:modified>
</cp:coreProperties>
</file>