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8ED" w:rsidRDefault="00D5286C" w:rsidP="0052331F">
      <w:pPr>
        <w:pStyle w:val="GvdeMetni"/>
        <w:ind w:left="2663" w:right="2681"/>
      </w:pPr>
      <w:bookmarkStart w:id="0" w:name="_GoBack"/>
      <w:bookmarkEnd w:id="0"/>
      <w:r>
        <w:t>Ücretli</w:t>
      </w:r>
      <w:r>
        <w:rPr>
          <w:spacing w:val="-5"/>
        </w:rPr>
        <w:t xml:space="preserve"> </w:t>
      </w:r>
      <w:r>
        <w:t>İzin</w:t>
      </w:r>
      <w:r>
        <w:rPr>
          <w:spacing w:val="-2"/>
        </w:rPr>
        <w:t xml:space="preserve"> </w:t>
      </w:r>
      <w:r>
        <w:t>(Sabbatical)</w:t>
      </w:r>
      <w:r>
        <w:rPr>
          <w:spacing w:val="-4"/>
        </w:rPr>
        <w:t xml:space="preserve"> </w:t>
      </w:r>
      <w:r>
        <w:t>Başvuru</w:t>
      </w:r>
      <w:r>
        <w:rPr>
          <w:spacing w:val="-2"/>
        </w:rPr>
        <w:t xml:space="preserve"> </w:t>
      </w:r>
      <w:r>
        <w:t>Değerlendirmesi</w:t>
      </w:r>
    </w:p>
    <w:p w:rsidR="00D858ED" w:rsidRDefault="00D858ED">
      <w:pPr>
        <w:spacing w:before="2" w:after="1"/>
        <w:rPr>
          <w:b/>
        </w:rPr>
      </w:pPr>
    </w:p>
    <w:tbl>
      <w:tblPr>
        <w:tblStyle w:val="TableNormal"/>
        <w:tblW w:w="454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15"/>
        <w:gridCol w:w="5779"/>
        <w:gridCol w:w="661"/>
      </w:tblGrid>
      <w:tr w:rsidR="00B36B5C" w:rsidTr="00B36B5C">
        <w:trPr>
          <w:trHeight w:val="469"/>
        </w:trPr>
        <w:tc>
          <w:tcPr>
            <w:tcW w:w="1483" w:type="pct"/>
          </w:tcPr>
          <w:p w:rsidR="00B36B5C" w:rsidRDefault="00B36B5C">
            <w:pPr>
              <w:pStyle w:val="TableParagraph"/>
              <w:spacing w:line="232" w:lineRule="exact"/>
              <w:ind w:left="108"/>
            </w:pPr>
            <w:r>
              <w:t>Başvuran</w:t>
            </w:r>
            <w:r>
              <w:rPr>
                <w:spacing w:val="-2"/>
              </w:rPr>
              <w:t xml:space="preserve"> </w:t>
            </w:r>
            <w:r>
              <w:t>öğretim</w:t>
            </w:r>
            <w:r>
              <w:rPr>
                <w:spacing w:val="-5"/>
              </w:rPr>
              <w:t xml:space="preserve"> </w:t>
            </w:r>
            <w:r>
              <w:t>üyesi</w:t>
            </w:r>
          </w:p>
        </w:tc>
        <w:tc>
          <w:tcPr>
            <w:tcW w:w="3156" w:type="pct"/>
          </w:tcPr>
          <w:p w:rsidR="00B36B5C" w:rsidRDefault="00B36B5C">
            <w:pPr>
              <w:pStyle w:val="TableParagraph"/>
              <w:spacing w:line="232" w:lineRule="exact"/>
            </w:pPr>
          </w:p>
        </w:tc>
        <w:tc>
          <w:tcPr>
            <w:tcW w:w="361" w:type="pct"/>
          </w:tcPr>
          <w:p w:rsidR="00B36B5C" w:rsidRDefault="00B36B5C">
            <w:pPr>
              <w:pStyle w:val="TableParagraph"/>
              <w:spacing w:line="232" w:lineRule="exact"/>
            </w:pPr>
          </w:p>
        </w:tc>
      </w:tr>
      <w:tr w:rsidR="00B36B5C" w:rsidTr="00B36B5C">
        <w:trPr>
          <w:trHeight w:val="560"/>
        </w:trPr>
        <w:tc>
          <w:tcPr>
            <w:tcW w:w="1483" w:type="pct"/>
          </w:tcPr>
          <w:p w:rsidR="00B36B5C" w:rsidRDefault="00B36B5C">
            <w:pPr>
              <w:pStyle w:val="TableParagraph"/>
              <w:spacing w:line="234" w:lineRule="exact"/>
              <w:ind w:left="108"/>
            </w:pPr>
            <w:r>
              <w:t>Bölümü</w:t>
            </w:r>
          </w:p>
        </w:tc>
        <w:tc>
          <w:tcPr>
            <w:tcW w:w="3156" w:type="pct"/>
          </w:tcPr>
          <w:p w:rsidR="00B36B5C" w:rsidRDefault="00B36B5C">
            <w:pPr>
              <w:pStyle w:val="TableParagraph"/>
              <w:spacing w:line="234" w:lineRule="exact"/>
            </w:pPr>
          </w:p>
        </w:tc>
        <w:tc>
          <w:tcPr>
            <w:tcW w:w="361" w:type="pct"/>
          </w:tcPr>
          <w:p w:rsidR="00B36B5C" w:rsidRDefault="00B36B5C">
            <w:pPr>
              <w:pStyle w:val="TableParagraph"/>
              <w:spacing w:line="234" w:lineRule="exact"/>
            </w:pPr>
          </w:p>
        </w:tc>
      </w:tr>
      <w:tr w:rsidR="00B36B5C" w:rsidTr="00B36B5C">
        <w:trPr>
          <w:trHeight w:val="568"/>
        </w:trPr>
        <w:tc>
          <w:tcPr>
            <w:tcW w:w="1483" w:type="pct"/>
          </w:tcPr>
          <w:p w:rsidR="00B36B5C" w:rsidRDefault="00B36B5C">
            <w:pPr>
              <w:pStyle w:val="TableParagraph"/>
              <w:spacing w:line="232" w:lineRule="exact"/>
              <w:ind w:left="108"/>
            </w:pPr>
            <w:r>
              <w:t>Talep</w:t>
            </w:r>
            <w:r>
              <w:rPr>
                <w:spacing w:val="-4"/>
              </w:rPr>
              <w:t xml:space="preserve"> </w:t>
            </w:r>
            <w:r>
              <w:t>edilen</w:t>
            </w:r>
            <w:r>
              <w:rPr>
                <w:spacing w:val="-3"/>
              </w:rPr>
              <w:t xml:space="preserve"> </w:t>
            </w:r>
            <w:r>
              <w:t>ücretli</w:t>
            </w:r>
            <w:r>
              <w:rPr>
                <w:spacing w:val="-2"/>
              </w:rPr>
              <w:t xml:space="preserve"> </w:t>
            </w:r>
            <w:r>
              <w:t>izin</w:t>
            </w:r>
            <w:r>
              <w:rPr>
                <w:spacing w:val="-4"/>
              </w:rPr>
              <w:t xml:space="preserve"> </w:t>
            </w:r>
            <w:r>
              <w:t>tarihleri</w:t>
            </w:r>
          </w:p>
        </w:tc>
        <w:tc>
          <w:tcPr>
            <w:tcW w:w="3156" w:type="pct"/>
          </w:tcPr>
          <w:p w:rsidR="00B36B5C" w:rsidRDefault="00B36B5C">
            <w:pPr>
              <w:pStyle w:val="TableParagraph"/>
              <w:spacing w:line="232" w:lineRule="exact"/>
            </w:pPr>
          </w:p>
        </w:tc>
        <w:tc>
          <w:tcPr>
            <w:tcW w:w="361" w:type="pct"/>
          </w:tcPr>
          <w:p w:rsidR="00B36B5C" w:rsidRDefault="00B36B5C">
            <w:pPr>
              <w:pStyle w:val="TableParagraph"/>
              <w:spacing w:line="232" w:lineRule="exact"/>
            </w:pPr>
          </w:p>
        </w:tc>
      </w:tr>
      <w:tr w:rsidR="00B36B5C" w:rsidTr="00B36B5C">
        <w:trPr>
          <w:trHeight w:val="472"/>
        </w:trPr>
        <w:tc>
          <w:tcPr>
            <w:tcW w:w="1483" w:type="pct"/>
          </w:tcPr>
          <w:p w:rsidR="00B36B5C" w:rsidRDefault="00B36B5C">
            <w:pPr>
              <w:pStyle w:val="TableParagraph"/>
              <w:spacing w:line="249" w:lineRule="exact"/>
              <w:ind w:left="108"/>
            </w:pPr>
            <w:r>
              <w:t>Davet</w:t>
            </w:r>
            <w:r>
              <w:rPr>
                <w:spacing w:val="-2"/>
              </w:rPr>
              <w:t xml:space="preserve"> </w:t>
            </w:r>
            <w:r>
              <w:t>alınan</w:t>
            </w:r>
            <w:r>
              <w:rPr>
                <w:spacing w:val="-2"/>
              </w:rPr>
              <w:t xml:space="preserve"> </w:t>
            </w:r>
            <w:r>
              <w:t>üniversite</w:t>
            </w:r>
          </w:p>
        </w:tc>
        <w:tc>
          <w:tcPr>
            <w:tcW w:w="3156" w:type="pct"/>
          </w:tcPr>
          <w:p w:rsidR="00B36B5C" w:rsidRDefault="00B36B5C">
            <w:pPr>
              <w:pStyle w:val="TableParagraph"/>
              <w:spacing w:line="238" w:lineRule="exact"/>
            </w:pPr>
          </w:p>
        </w:tc>
        <w:tc>
          <w:tcPr>
            <w:tcW w:w="361" w:type="pct"/>
          </w:tcPr>
          <w:p w:rsidR="00B36B5C" w:rsidRDefault="00B36B5C">
            <w:pPr>
              <w:pStyle w:val="TableParagraph"/>
              <w:spacing w:line="238" w:lineRule="exact"/>
            </w:pPr>
          </w:p>
        </w:tc>
      </w:tr>
      <w:tr w:rsidR="00B36B5C" w:rsidTr="00B36B5C">
        <w:trPr>
          <w:trHeight w:val="472"/>
        </w:trPr>
        <w:tc>
          <w:tcPr>
            <w:tcW w:w="1483" w:type="pct"/>
          </w:tcPr>
          <w:p w:rsidR="00B36B5C" w:rsidRDefault="00B36B5C">
            <w:pPr>
              <w:pStyle w:val="TableParagraph"/>
              <w:spacing w:line="248" w:lineRule="exact"/>
              <w:ind w:left="108"/>
            </w:pPr>
            <w:r>
              <w:t>Davet</w:t>
            </w:r>
            <w:r>
              <w:rPr>
                <w:spacing w:val="-3"/>
              </w:rPr>
              <w:t xml:space="preserve"> </w:t>
            </w:r>
            <w:r>
              <w:t>alınan</w:t>
            </w:r>
            <w:r>
              <w:rPr>
                <w:spacing w:val="-3"/>
              </w:rPr>
              <w:t xml:space="preserve"> </w:t>
            </w:r>
            <w:r>
              <w:t>üniversiteye</w:t>
            </w:r>
            <w:r>
              <w:rPr>
                <w:spacing w:val="-2"/>
              </w:rPr>
              <w:t xml:space="preserve"> </w:t>
            </w:r>
            <w:r>
              <w:t>ait</w:t>
            </w:r>
            <w:r>
              <w:rPr>
                <w:spacing w:val="-3"/>
              </w:rPr>
              <w:t xml:space="preserve"> </w:t>
            </w:r>
            <w:r>
              <w:t>sıralama</w:t>
            </w:r>
          </w:p>
          <w:p w:rsidR="00B36B5C" w:rsidRDefault="00B36B5C">
            <w:pPr>
              <w:pStyle w:val="TableParagraph"/>
              <w:spacing w:line="238" w:lineRule="exact"/>
              <w:ind w:left="108"/>
            </w:pPr>
            <w:proofErr w:type="gramStart"/>
            <w:r>
              <w:t>bilgisi</w:t>
            </w:r>
            <w:proofErr w:type="gramEnd"/>
          </w:p>
        </w:tc>
        <w:tc>
          <w:tcPr>
            <w:tcW w:w="3156" w:type="pct"/>
          </w:tcPr>
          <w:p w:rsidR="00B36B5C" w:rsidRDefault="00B36B5C">
            <w:pPr>
              <w:pStyle w:val="TableParagraph"/>
              <w:spacing w:line="238" w:lineRule="exact"/>
            </w:pPr>
          </w:p>
        </w:tc>
        <w:tc>
          <w:tcPr>
            <w:tcW w:w="361" w:type="pct"/>
          </w:tcPr>
          <w:p w:rsidR="00B36B5C" w:rsidRDefault="00B36B5C">
            <w:pPr>
              <w:pStyle w:val="TableParagraph"/>
              <w:spacing w:line="238" w:lineRule="exact"/>
            </w:pPr>
          </w:p>
        </w:tc>
      </w:tr>
      <w:tr w:rsidR="00B36B5C" w:rsidTr="00B36B5C">
        <w:trPr>
          <w:trHeight w:val="235"/>
        </w:trPr>
        <w:tc>
          <w:tcPr>
            <w:tcW w:w="4639" w:type="pct"/>
            <w:gridSpan w:val="2"/>
          </w:tcPr>
          <w:p w:rsidR="00B36B5C" w:rsidRDefault="00B36B5C">
            <w:pPr>
              <w:pStyle w:val="TableParagraph"/>
              <w:spacing w:line="234" w:lineRule="exact"/>
              <w:ind w:left="2959" w:right="2951"/>
              <w:jc w:val="center"/>
              <w:rPr>
                <w:b/>
              </w:rPr>
            </w:pPr>
            <w:r>
              <w:rPr>
                <w:b/>
              </w:rPr>
              <w:t>ÜYK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(2023/21)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esaslarına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ilişkin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inceleme</w:t>
            </w:r>
          </w:p>
        </w:tc>
        <w:tc>
          <w:tcPr>
            <w:tcW w:w="361" w:type="pct"/>
          </w:tcPr>
          <w:p w:rsidR="00B36B5C" w:rsidRDefault="00B36B5C">
            <w:pPr>
              <w:pStyle w:val="TableParagraph"/>
              <w:spacing w:line="234" w:lineRule="exact"/>
              <w:ind w:left="2959" w:right="2951"/>
              <w:jc w:val="center"/>
              <w:rPr>
                <w:b/>
              </w:rPr>
            </w:pPr>
          </w:p>
        </w:tc>
      </w:tr>
      <w:tr w:rsidR="00B36B5C" w:rsidTr="00B36B5C">
        <w:trPr>
          <w:trHeight w:val="472"/>
        </w:trPr>
        <w:tc>
          <w:tcPr>
            <w:tcW w:w="1483" w:type="pct"/>
          </w:tcPr>
          <w:p w:rsidR="00B36B5C" w:rsidRDefault="00B36B5C">
            <w:pPr>
              <w:pStyle w:val="TableParagraph"/>
              <w:spacing w:line="246" w:lineRule="exact"/>
              <w:ind w:left="108"/>
            </w:pPr>
            <w:r>
              <w:t>Öğretim</w:t>
            </w:r>
            <w:r>
              <w:rPr>
                <w:spacing w:val="-6"/>
              </w:rPr>
              <w:t xml:space="preserve"> </w:t>
            </w:r>
            <w:r>
              <w:t>üyesi kadrosunda</w:t>
            </w:r>
            <w:r>
              <w:rPr>
                <w:spacing w:val="-1"/>
              </w:rPr>
              <w:t xml:space="preserve"> </w:t>
            </w:r>
            <w:r>
              <w:t>fiilen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1"/>
              </w:rPr>
              <w:t xml:space="preserve"> </w:t>
            </w:r>
            <w:r>
              <w:t>yıl</w:t>
            </w:r>
          </w:p>
          <w:p w:rsidR="00B36B5C" w:rsidRDefault="00B36B5C">
            <w:pPr>
              <w:pStyle w:val="TableParagraph"/>
              <w:spacing w:line="240" w:lineRule="exact"/>
              <w:ind w:left="108"/>
            </w:pPr>
            <w:proofErr w:type="gramStart"/>
            <w:r>
              <w:t>çalışmış</w:t>
            </w:r>
            <w:proofErr w:type="gramEnd"/>
            <w:r>
              <w:rPr>
                <w:spacing w:val="-3"/>
              </w:rPr>
              <w:t xml:space="preserve"> </w:t>
            </w:r>
            <w:r>
              <w:t>olmak</w:t>
            </w:r>
          </w:p>
        </w:tc>
        <w:tc>
          <w:tcPr>
            <w:tcW w:w="3156" w:type="pct"/>
          </w:tcPr>
          <w:p w:rsidR="00B36B5C" w:rsidRDefault="00B36B5C">
            <w:pPr>
              <w:pStyle w:val="TableParagraph"/>
              <w:spacing w:line="240" w:lineRule="exact"/>
            </w:pPr>
          </w:p>
        </w:tc>
        <w:tc>
          <w:tcPr>
            <w:tcW w:w="361" w:type="pct"/>
          </w:tcPr>
          <w:p w:rsidR="00B36B5C" w:rsidRDefault="00B36B5C">
            <w:pPr>
              <w:pStyle w:val="TableParagraph"/>
              <w:spacing w:line="240" w:lineRule="exact"/>
            </w:pPr>
          </w:p>
        </w:tc>
      </w:tr>
      <w:tr w:rsidR="00B36B5C" w:rsidTr="00B36B5C">
        <w:trPr>
          <w:trHeight w:val="708"/>
        </w:trPr>
        <w:tc>
          <w:tcPr>
            <w:tcW w:w="1483" w:type="pct"/>
          </w:tcPr>
          <w:p w:rsidR="00B36B5C" w:rsidRDefault="00B36B5C">
            <w:pPr>
              <w:pStyle w:val="TableParagraph"/>
              <w:spacing w:line="246" w:lineRule="exact"/>
              <w:ind w:left="108"/>
            </w:pPr>
            <w:r>
              <w:t>İkinci</w:t>
            </w:r>
            <w:r>
              <w:rPr>
                <w:spacing w:val="-1"/>
              </w:rPr>
              <w:t xml:space="preserve"> </w:t>
            </w:r>
            <w:r>
              <w:t>defa</w:t>
            </w:r>
            <w:r>
              <w:rPr>
                <w:spacing w:val="-2"/>
              </w:rPr>
              <w:t xml:space="preserve"> </w:t>
            </w:r>
            <w:r>
              <w:t>ücretli</w:t>
            </w:r>
            <w:r>
              <w:rPr>
                <w:spacing w:val="-4"/>
              </w:rPr>
              <w:t xml:space="preserve"> </w:t>
            </w:r>
            <w:r>
              <w:t>izin</w:t>
            </w:r>
            <w:r>
              <w:rPr>
                <w:spacing w:val="-1"/>
              </w:rPr>
              <w:t xml:space="preserve"> </w:t>
            </w:r>
            <w:r>
              <w:t>başvurusu</w:t>
            </w:r>
          </w:p>
          <w:p w:rsidR="00B36B5C" w:rsidRDefault="00B36B5C">
            <w:pPr>
              <w:pStyle w:val="TableParagraph"/>
              <w:spacing w:line="254" w:lineRule="exact"/>
              <w:ind w:left="108" w:right="113"/>
            </w:pPr>
            <w:proofErr w:type="gramStart"/>
            <w:r>
              <w:t>yapılıyorsa</w:t>
            </w:r>
            <w:proofErr w:type="gramEnd"/>
            <w:r>
              <w:t>,</w:t>
            </w:r>
            <w:r>
              <w:rPr>
                <w:spacing w:val="-3"/>
              </w:rPr>
              <w:t xml:space="preserve"> </w:t>
            </w:r>
            <w:r>
              <w:t>birinci</w:t>
            </w:r>
            <w:r>
              <w:rPr>
                <w:spacing w:val="-1"/>
              </w:rPr>
              <w:t xml:space="preserve"> </w:t>
            </w:r>
            <w:r>
              <w:t>iznin</w:t>
            </w:r>
            <w:r>
              <w:rPr>
                <w:spacing w:val="-5"/>
              </w:rPr>
              <w:t xml:space="preserve"> </w:t>
            </w:r>
            <w:r>
              <w:t>üzerinden</w:t>
            </w:r>
            <w:r>
              <w:rPr>
                <w:spacing w:val="-3"/>
              </w:rPr>
              <w:t xml:space="preserve"> </w:t>
            </w:r>
            <w:r>
              <w:t>6</w:t>
            </w:r>
            <w:r>
              <w:rPr>
                <w:spacing w:val="-2"/>
              </w:rPr>
              <w:t xml:space="preserve"> </w:t>
            </w:r>
            <w:r>
              <w:t>yıl</w:t>
            </w:r>
            <w:r>
              <w:rPr>
                <w:spacing w:val="-52"/>
              </w:rPr>
              <w:t xml:space="preserve"> </w:t>
            </w:r>
            <w:r>
              <w:t>geçmiş</w:t>
            </w:r>
            <w:r>
              <w:rPr>
                <w:spacing w:val="-1"/>
              </w:rPr>
              <w:t xml:space="preserve"> </w:t>
            </w:r>
            <w:r>
              <w:t>olmak</w:t>
            </w:r>
          </w:p>
        </w:tc>
        <w:tc>
          <w:tcPr>
            <w:tcW w:w="3156" w:type="pct"/>
          </w:tcPr>
          <w:p w:rsidR="00B36B5C" w:rsidRDefault="00B36B5C">
            <w:pPr>
              <w:pStyle w:val="TableParagraph"/>
              <w:spacing w:line="247" w:lineRule="exact"/>
            </w:pPr>
          </w:p>
        </w:tc>
        <w:tc>
          <w:tcPr>
            <w:tcW w:w="361" w:type="pct"/>
          </w:tcPr>
          <w:p w:rsidR="00B36B5C" w:rsidRDefault="00B36B5C">
            <w:pPr>
              <w:pStyle w:val="TableParagraph"/>
              <w:spacing w:line="247" w:lineRule="exact"/>
            </w:pPr>
          </w:p>
        </w:tc>
      </w:tr>
      <w:tr w:rsidR="00B36B5C" w:rsidTr="00B36B5C">
        <w:trPr>
          <w:trHeight w:val="2511"/>
        </w:trPr>
        <w:tc>
          <w:tcPr>
            <w:tcW w:w="1483" w:type="pct"/>
          </w:tcPr>
          <w:p w:rsidR="00B36B5C" w:rsidRDefault="00B36B5C">
            <w:pPr>
              <w:pStyle w:val="TableParagraph"/>
              <w:spacing w:line="247" w:lineRule="exact"/>
              <w:ind w:left="108"/>
            </w:pPr>
            <w:r>
              <w:t>Son</w:t>
            </w:r>
            <w:r>
              <w:rPr>
                <w:spacing w:val="-1"/>
              </w:rPr>
              <w:t xml:space="preserve"> </w:t>
            </w:r>
            <w:r>
              <w:t>6</w:t>
            </w:r>
            <w:r>
              <w:rPr>
                <w:spacing w:val="-1"/>
              </w:rPr>
              <w:t xml:space="preserve"> </w:t>
            </w:r>
            <w:r>
              <w:t>yıla</w:t>
            </w:r>
            <w:r>
              <w:rPr>
                <w:spacing w:val="-3"/>
              </w:rPr>
              <w:t xml:space="preserve"> </w:t>
            </w:r>
            <w:r>
              <w:t>ait yayın</w:t>
            </w:r>
            <w:r>
              <w:rPr>
                <w:spacing w:val="-1"/>
              </w:rPr>
              <w:t xml:space="preserve"> </w:t>
            </w:r>
            <w:r>
              <w:t>koşulu</w:t>
            </w:r>
          </w:p>
          <w:p w:rsidR="00B36B5C" w:rsidRDefault="00B36B5C">
            <w:pPr>
              <w:pStyle w:val="TableParagraph"/>
              <w:ind w:left="0"/>
              <w:rPr>
                <w:b/>
              </w:rPr>
            </w:pPr>
          </w:p>
          <w:p w:rsidR="00B36B5C" w:rsidRDefault="00B36B5C">
            <w:pPr>
              <w:pStyle w:val="TableParagraph"/>
              <w:ind w:left="108" w:right="386"/>
              <w:rPr>
                <w:i/>
              </w:rPr>
            </w:pPr>
            <w:r>
              <w:rPr>
                <w:i/>
              </w:rPr>
              <w:t>(En az ikisi SCIE/SSCI/AHCI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tarafından taranan dergilerde olmak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üzere en az dört başlıca eser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gerekmektedir.)</w:t>
            </w:r>
          </w:p>
        </w:tc>
        <w:tc>
          <w:tcPr>
            <w:tcW w:w="3156" w:type="pct"/>
          </w:tcPr>
          <w:p w:rsidR="00B36B5C" w:rsidRDefault="00B36B5C">
            <w:pPr>
              <w:pStyle w:val="TableParagraph"/>
              <w:ind w:right="446"/>
            </w:pPr>
            <w:r>
              <w:t>Son</w:t>
            </w:r>
            <w:r>
              <w:rPr>
                <w:spacing w:val="-3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yıl</w:t>
            </w:r>
            <w:r>
              <w:rPr>
                <w:spacing w:val="-5"/>
              </w:rPr>
              <w:t xml:space="preserve"> </w:t>
            </w:r>
            <w:r>
              <w:t>içerisindeki</w:t>
            </w:r>
            <w:r>
              <w:rPr>
                <w:spacing w:val="-2"/>
              </w:rPr>
              <w:t xml:space="preserve"> </w:t>
            </w:r>
            <w:r>
              <w:t>yayın</w:t>
            </w:r>
            <w:r>
              <w:rPr>
                <w:spacing w:val="-3"/>
              </w:rPr>
              <w:t xml:space="preserve"> </w:t>
            </w:r>
            <w:r>
              <w:t>koşulunu</w:t>
            </w:r>
            <w:r>
              <w:rPr>
                <w:spacing w:val="-3"/>
              </w:rPr>
              <w:t xml:space="preserve"> </w:t>
            </w:r>
            <w:r>
              <w:t>fazlasıyla</w:t>
            </w:r>
            <w:r>
              <w:rPr>
                <w:spacing w:val="-3"/>
              </w:rPr>
              <w:t xml:space="preserve"> </w:t>
            </w:r>
            <w:r>
              <w:t>sağlamaktadır.</w:t>
            </w:r>
            <w:r>
              <w:rPr>
                <w:spacing w:val="-52"/>
              </w:rPr>
              <w:t xml:space="preserve"> </w:t>
            </w:r>
            <w:r>
              <w:t>2018-2024 yılları arasındaki yayınlarının dağılımı aşağıdaki</w:t>
            </w:r>
            <w:r>
              <w:rPr>
                <w:spacing w:val="1"/>
              </w:rPr>
              <w:t xml:space="preserve"> </w:t>
            </w:r>
            <w:r>
              <w:t>şekildedir:</w:t>
            </w:r>
          </w:p>
          <w:p w:rsidR="00B36B5C" w:rsidRDefault="00B36B5C" w:rsidP="006E641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ind w:right="2915"/>
            </w:pPr>
            <w:r>
              <w:t xml:space="preserve"> </w:t>
            </w:r>
          </w:p>
          <w:p w:rsidR="00B36B5C" w:rsidRDefault="00B36B5C" w:rsidP="006E641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ind w:right="2915"/>
            </w:pPr>
            <w:r>
              <w:t xml:space="preserve">    </w:t>
            </w:r>
          </w:p>
          <w:p w:rsidR="00B36B5C" w:rsidRDefault="00B36B5C" w:rsidP="006E641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ind w:right="2915"/>
            </w:pPr>
            <w:r>
              <w:t xml:space="preserve">     </w:t>
            </w:r>
          </w:p>
          <w:p w:rsidR="00B36B5C" w:rsidRDefault="00B36B5C" w:rsidP="006E641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ind w:right="2915"/>
            </w:pPr>
            <w:r>
              <w:t xml:space="preserve">     </w:t>
            </w:r>
          </w:p>
          <w:p w:rsidR="00B36B5C" w:rsidRDefault="00B36B5C" w:rsidP="006E641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ind w:right="2915"/>
            </w:pPr>
            <w:r>
              <w:t xml:space="preserve">      </w:t>
            </w:r>
          </w:p>
          <w:p w:rsidR="00B36B5C" w:rsidRDefault="00B36B5C" w:rsidP="006E641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ind w:right="2915"/>
            </w:pPr>
          </w:p>
          <w:p w:rsidR="00B36B5C" w:rsidRDefault="00B36B5C" w:rsidP="006E6414">
            <w:pPr>
              <w:pStyle w:val="TableParagraph"/>
              <w:tabs>
                <w:tab w:val="left" w:pos="828"/>
                <w:tab w:val="left" w:pos="829"/>
              </w:tabs>
              <w:ind w:right="2915"/>
            </w:pPr>
          </w:p>
        </w:tc>
        <w:tc>
          <w:tcPr>
            <w:tcW w:w="361" w:type="pct"/>
          </w:tcPr>
          <w:p w:rsidR="00B36B5C" w:rsidRDefault="00B36B5C">
            <w:pPr>
              <w:pStyle w:val="TableParagraph"/>
              <w:ind w:right="446"/>
            </w:pPr>
          </w:p>
        </w:tc>
      </w:tr>
      <w:tr w:rsidR="00B36B5C" w:rsidTr="00B36B5C">
        <w:trPr>
          <w:trHeight w:val="626"/>
        </w:trPr>
        <w:tc>
          <w:tcPr>
            <w:tcW w:w="1483" w:type="pct"/>
          </w:tcPr>
          <w:p w:rsidR="00B36B5C" w:rsidRDefault="00B36B5C">
            <w:pPr>
              <w:pStyle w:val="TableParagraph"/>
              <w:spacing w:line="247" w:lineRule="exact"/>
              <w:ind w:left="108"/>
            </w:pPr>
            <w:r>
              <w:t>Ayrıntılı</w:t>
            </w:r>
            <w:r>
              <w:rPr>
                <w:spacing w:val="-6"/>
              </w:rPr>
              <w:t xml:space="preserve"> </w:t>
            </w:r>
            <w:r>
              <w:t>çalışma</w:t>
            </w:r>
            <w:r>
              <w:rPr>
                <w:spacing w:val="-4"/>
              </w:rPr>
              <w:t xml:space="preserve"> </w:t>
            </w:r>
            <w:r>
              <w:t>programı</w:t>
            </w:r>
            <w:r>
              <w:rPr>
                <w:spacing w:val="-3"/>
              </w:rPr>
              <w:t xml:space="preserve"> </w:t>
            </w:r>
            <w:r>
              <w:t>(araştırma</w:t>
            </w:r>
          </w:p>
          <w:p w:rsidR="00B36B5C" w:rsidRDefault="00B36B5C">
            <w:pPr>
              <w:pStyle w:val="TableParagraph"/>
              <w:spacing w:before="1" w:line="238" w:lineRule="exact"/>
              <w:ind w:left="108"/>
            </w:pPr>
            <w:proofErr w:type="gramStart"/>
            <w:r>
              <w:t>önerisi</w:t>
            </w:r>
            <w:proofErr w:type="gramEnd"/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çalışma</w:t>
            </w:r>
            <w:r>
              <w:rPr>
                <w:spacing w:val="-3"/>
              </w:rPr>
              <w:t xml:space="preserve"> </w:t>
            </w:r>
            <w:r>
              <w:t>takvimi)</w:t>
            </w:r>
          </w:p>
        </w:tc>
        <w:tc>
          <w:tcPr>
            <w:tcW w:w="3156" w:type="pct"/>
          </w:tcPr>
          <w:p w:rsidR="00B36B5C" w:rsidRDefault="00B36B5C">
            <w:pPr>
              <w:pStyle w:val="TableParagraph"/>
              <w:spacing w:before="1" w:line="238" w:lineRule="exact"/>
            </w:pPr>
          </w:p>
        </w:tc>
        <w:tc>
          <w:tcPr>
            <w:tcW w:w="361" w:type="pct"/>
          </w:tcPr>
          <w:p w:rsidR="00B36B5C" w:rsidRDefault="00B36B5C">
            <w:pPr>
              <w:pStyle w:val="TableParagraph"/>
              <w:spacing w:before="1" w:line="238" w:lineRule="exact"/>
            </w:pPr>
          </w:p>
        </w:tc>
      </w:tr>
      <w:tr w:rsidR="00B36B5C" w:rsidTr="00B36B5C">
        <w:trPr>
          <w:trHeight w:val="564"/>
        </w:trPr>
        <w:tc>
          <w:tcPr>
            <w:tcW w:w="1483" w:type="pct"/>
          </w:tcPr>
          <w:p w:rsidR="00B36B5C" w:rsidRDefault="00B36B5C">
            <w:pPr>
              <w:pStyle w:val="TableParagraph"/>
              <w:spacing w:line="247" w:lineRule="exact"/>
              <w:ind w:left="108"/>
            </w:pPr>
            <w:r>
              <w:t>Davet</w:t>
            </w:r>
            <w:r>
              <w:rPr>
                <w:spacing w:val="-1"/>
              </w:rPr>
              <w:t xml:space="preserve"> </w:t>
            </w:r>
            <w:r>
              <w:t>mektubu</w:t>
            </w:r>
          </w:p>
        </w:tc>
        <w:tc>
          <w:tcPr>
            <w:tcW w:w="3156" w:type="pct"/>
          </w:tcPr>
          <w:p w:rsidR="00B36B5C" w:rsidRDefault="00B36B5C">
            <w:pPr>
              <w:pStyle w:val="TableParagraph"/>
              <w:spacing w:line="247" w:lineRule="exact"/>
            </w:pPr>
          </w:p>
        </w:tc>
        <w:tc>
          <w:tcPr>
            <w:tcW w:w="361" w:type="pct"/>
          </w:tcPr>
          <w:p w:rsidR="00B36B5C" w:rsidRDefault="00B36B5C">
            <w:pPr>
              <w:pStyle w:val="TableParagraph"/>
              <w:spacing w:line="247" w:lineRule="exact"/>
            </w:pPr>
          </w:p>
        </w:tc>
      </w:tr>
      <w:tr w:rsidR="00B36B5C" w:rsidTr="00B36B5C">
        <w:trPr>
          <w:trHeight w:val="6235"/>
        </w:trPr>
        <w:tc>
          <w:tcPr>
            <w:tcW w:w="1483" w:type="pct"/>
          </w:tcPr>
          <w:p w:rsidR="00B36B5C" w:rsidRDefault="00B36B5C">
            <w:pPr>
              <w:pStyle w:val="TableParagraph"/>
              <w:spacing w:line="247" w:lineRule="exact"/>
              <w:ind w:left="108"/>
            </w:pPr>
            <w:r>
              <w:lastRenderedPageBreak/>
              <w:t>Üniversite</w:t>
            </w:r>
            <w:r>
              <w:rPr>
                <w:spacing w:val="-5"/>
              </w:rPr>
              <w:t xml:space="preserve"> </w:t>
            </w:r>
            <w:r>
              <w:t>içi</w:t>
            </w:r>
            <w:r>
              <w:rPr>
                <w:spacing w:val="-2"/>
              </w:rPr>
              <w:t xml:space="preserve"> </w:t>
            </w:r>
            <w:r>
              <w:t>idari</w:t>
            </w:r>
            <w:r>
              <w:rPr>
                <w:spacing w:val="-2"/>
              </w:rPr>
              <w:t xml:space="preserve"> </w:t>
            </w:r>
            <w:r>
              <w:t>görevleri</w:t>
            </w:r>
          </w:p>
        </w:tc>
        <w:tc>
          <w:tcPr>
            <w:tcW w:w="3156" w:type="pct"/>
          </w:tcPr>
          <w:p w:rsidR="00B36B5C" w:rsidRDefault="00B36B5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54" w:lineRule="exact"/>
              <w:ind w:hanging="362"/>
            </w:pPr>
          </w:p>
        </w:tc>
        <w:tc>
          <w:tcPr>
            <w:tcW w:w="361" w:type="pct"/>
          </w:tcPr>
          <w:p w:rsidR="00B36B5C" w:rsidRDefault="00B36B5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54" w:lineRule="exact"/>
              <w:ind w:hanging="362"/>
            </w:pPr>
          </w:p>
        </w:tc>
      </w:tr>
    </w:tbl>
    <w:p w:rsidR="00D5286C" w:rsidRDefault="00D5286C"/>
    <w:sectPr w:rsidR="00D5286C">
      <w:type w:val="continuous"/>
      <w:pgSz w:w="11910" w:h="16840"/>
      <w:pgMar w:top="92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D649E"/>
    <w:multiLevelType w:val="hybridMultilevel"/>
    <w:tmpl w:val="3BD6040A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4F715FD1"/>
    <w:multiLevelType w:val="hybridMultilevel"/>
    <w:tmpl w:val="28CEE42C"/>
    <w:lvl w:ilvl="0" w:tplc="F6C6C302">
      <w:numFmt w:val="bullet"/>
      <w:lvlText w:val=""/>
      <w:lvlJc w:val="left"/>
      <w:pPr>
        <w:ind w:left="107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D6AC4050">
      <w:numFmt w:val="bullet"/>
      <w:lvlText w:val="•"/>
      <w:lvlJc w:val="left"/>
      <w:pPr>
        <w:ind w:left="697" w:hanging="361"/>
      </w:pPr>
      <w:rPr>
        <w:rFonts w:hint="default"/>
        <w:lang w:val="tr-TR" w:eastAsia="en-US" w:bidi="ar-SA"/>
      </w:rPr>
    </w:lvl>
    <w:lvl w:ilvl="2" w:tplc="BBFEA780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3" w:tplc="4E4AEEC6">
      <w:numFmt w:val="bullet"/>
      <w:lvlText w:val="•"/>
      <w:lvlJc w:val="left"/>
      <w:pPr>
        <w:ind w:left="1893" w:hanging="361"/>
      </w:pPr>
      <w:rPr>
        <w:rFonts w:hint="default"/>
        <w:lang w:val="tr-TR" w:eastAsia="en-US" w:bidi="ar-SA"/>
      </w:rPr>
    </w:lvl>
    <w:lvl w:ilvl="4" w:tplc="DFEC0DC4">
      <w:numFmt w:val="bullet"/>
      <w:lvlText w:val="•"/>
      <w:lvlJc w:val="left"/>
      <w:pPr>
        <w:ind w:left="2491" w:hanging="361"/>
      </w:pPr>
      <w:rPr>
        <w:rFonts w:hint="default"/>
        <w:lang w:val="tr-TR" w:eastAsia="en-US" w:bidi="ar-SA"/>
      </w:rPr>
    </w:lvl>
    <w:lvl w:ilvl="5" w:tplc="991E784A">
      <w:numFmt w:val="bullet"/>
      <w:lvlText w:val="•"/>
      <w:lvlJc w:val="left"/>
      <w:pPr>
        <w:ind w:left="3089" w:hanging="361"/>
      </w:pPr>
      <w:rPr>
        <w:rFonts w:hint="default"/>
        <w:lang w:val="tr-TR" w:eastAsia="en-US" w:bidi="ar-SA"/>
      </w:rPr>
    </w:lvl>
    <w:lvl w:ilvl="6" w:tplc="537A03C8">
      <w:numFmt w:val="bullet"/>
      <w:lvlText w:val="•"/>
      <w:lvlJc w:val="left"/>
      <w:pPr>
        <w:ind w:left="3686" w:hanging="361"/>
      </w:pPr>
      <w:rPr>
        <w:rFonts w:hint="default"/>
        <w:lang w:val="tr-TR" w:eastAsia="en-US" w:bidi="ar-SA"/>
      </w:rPr>
    </w:lvl>
    <w:lvl w:ilvl="7" w:tplc="6B3AF22A">
      <w:numFmt w:val="bullet"/>
      <w:lvlText w:val="•"/>
      <w:lvlJc w:val="left"/>
      <w:pPr>
        <w:ind w:left="4284" w:hanging="361"/>
      </w:pPr>
      <w:rPr>
        <w:rFonts w:hint="default"/>
        <w:lang w:val="tr-TR" w:eastAsia="en-US" w:bidi="ar-SA"/>
      </w:rPr>
    </w:lvl>
    <w:lvl w:ilvl="8" w:tplc="CB38D38A">
      <w:numFmt w:val="bullet"/>
      <w:lvlText w:val="•"/>
      <w:lvlJc w:val="left"/>
      <w:pPr>
        <w:ind w:left="4882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715804D3"/>
    <w:multiLevelType w:val="hybridMultilevel"/>
    <w:tmpl w:val="866C41B4"/>
    <w:lvl w:ilvl="0" w:tplc="2B9667D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329AA16C">
      <w:numFmt w:val="bullet"/>
      <w:lvlText w:val="•"/>
      <w:lvlJc w:val="left"/>
      <w:pPr>
        <w:ind w:left="1345" w:hanging="361"/>
      </w:pPr>
      <w:rPr>
        <w:rFonts w:hint="default"/>
        <w:lang w:val="tr-TR" w:eastAsia="en-US" w:bidi="ar-SA"/>
      </w:rPr>
    </w:lvl>
    <w:lvl w:ilvl="2" w:tplc="5394B9A0">
      <w:numFmt w:val="bullet"/>
      <w:lvlText w:val="•"/>
      <w:lvlJc w:val="left"/>
      <w:pPr>
        <w:ind w:left="1871" w:hanging="361"/>
      </w:pPr>
      <w:rPr>
        <w:rFonts w:hint="default"/>
        <w:lang w:val="tr-TR" w:eastAsia="en-US" w:bidi="ar-SA"/>
      </w:rPr>
    </w:lvl>
    <w:lvl w:ilvl="3" w:tplc="D8F86272">
      <w:numFmt w:val="bullet"/>
      <w:lvlText w:val="•"/>
      <w:lvlJc w:val="left"/>
      <w:pPr>
        <w:ind w:left="2397" w:hanging="361"/>
      </w:pPr>
      <w:rPr>
        <w:rFonts w:hint="default"/>
        <w:lang w:val="tr-TR" w:eastAsia="en-US" w:bidi="ar-SA"/>
      </w:rPr>
    </w:lvl>
    <w:lvl w:ilvl="4" w:tplc="2932BFD6">
      <w:numFmt w:val="bullet"/>
      <w:lvlText w:val="•"/>
      <w:lvlJc w:val="left"/>
      <w:pPr>
        <w:ind w:left="2923" w:hanging="361"/>
      </w:pPr>
      <w:rPr>
        <w:rFonts w:hint="default"/>
        <w:lang w:val="tr-TR" w:eastAsia="en-US" w:bidi="ar-SA"/>
      </w:rPr>
    </w:lvl>
    <w:lvl w:ilvl="5" w:tplc="F38ABA32">
      <w:numFmt w:val="bullet"/>
      <w:lvlText w:val="•"/>
      <w:lvlJc w:val="left"/>
      <w:pPr>
        <w:ind w:left="3449" w:hanging="361"/>
      </w:pPr>
      <w:rPr>
        <w:rFonts w:hint="default"/>
        <w:lang w:val="tr-TR" w:eastAsia="en-US" w:bidi="ar-SA"/>
      </w:rPr>
    </w:lvl>
    <w:lvl w:ilvl="6" w:tplc="A6F47A58">
      <w:numFmt w:val="bullet"/>
      <w:lvlText w:val="•"/>
      <w:lvlJc w:val="left"/>
      <w:pPr>
        <w:ind w:left="3974" w:hanging="361"/>
      </w:pPr>
      <w:rPr>
        <w:rFonts w:hint="default"/>
        <w:lang w:val="tr-TR" w:eastAsia="en-US" w:bidi="ar-SA"/>
      </w:rPr>
    </w:lvl>
    <w:lvl w:ilvl="7" w:tplc="242E40FA">
      <w:numFmt w:val="bullet"/>
      <w:lvlText w:val="•"/>
      <w:lvlJc w:val="left"/>
      <w:pPr>
        <w:ind w:left="4500" w:hanging="361"/>
      </w:pPr>
      <w:rPr>
        <w:rFonts w:hint="default"/>
        <w:lang w:val="tr-TR" w:eastAsia="en-US" w:bidi="ar-SA"/>
      </w:rPr>
    </w:lvl>
    <w:lvl w:ilvl="8" w:tplc="1D549F3E">
      <w:numFmt w:val="bullet"/>
      <w:lvlText w:val="•"/>
      <w:lvlJc w:val="left"/>
      <w:pPr>
        <w:ind w:left="5026" w:hanging="361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8ED"/>
    <w:rsid w:val="002E43A4"/>
    <w:rsid w:val="004727DB"/>
    <w:rsid w:val="0052331F"/>
    <w:rsid w:val="005E06CA"/>
    <w:rsid w:val="006E6414"/>
    <w:rsid w:val="006E7039"/>
    <w:rsid w:val="00755B6E"/>
    <w:rsid w:val="00B36B5C"/>
    <w:rsid w:val="00D5286C"/>
    <w:rsid w:val="00D8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8CF65F-6120-4F60-A45E-2F1D33A0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Uşaklı</dc:creator>
  <cp:lastModifiedBy>Sümeyye Uzun</cp:lastModifiedBy>
  <cp:revision>2</cp:revision>
  <dcterms:created xsi:type="dcterms:W3CDTF">2025-09-09T11:09:00Z</dcterms:created>
  <dcterms:modified xsi:type="dcterms:W3CDTF">2025-09-09T11:09:00Z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2024-03-15T00:00:00Z</vt:filetime>
  </property>
</Properties>
</file>