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STEPHEN VOSS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 xml:space="preserve">     </w:t>
      </w:r>
      <w:r>
        <w:rPr>
          <w:rFonts w:ascii="Times New Roman" w:hAnsi="Times New Roman"/>
          <w:color w:val="000000"/>
        </w:rPr>
        <w:tab/>
        <w:t xml:space="preserve">  Curriculum Vitae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3C0FF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Philosophy Department, </w:t>
      </w:r>
      <w:proofErr w:type="spellStart"/>
      <w:r>
        <w:rPr>
          <w:rFonts w:ascii="Times New Roman" w:hAnsi="Times New Roman"/>
          <w:color w:val="000000"/>
        </w:rPr>
        <w:t>Bo</w:t>
      </w:r>
      <w:r w:rsidR="00D43E42">
        <w:rPr>
          <w:rFonts w:ascii="Times New Roman" w:hAnsi="Times New Roman"/>
          <w:color w:val="000000"/>
        </w:rPr>
        <w:t>gazici</w:t>
      </w:r>
      <w:proofErr w:type="spellEnd"/>
      <w:r w:rsidR="008857B9">
        <w:rPr>
          <w:rFonts w:ascii="Times New Roman" w:hAnsi="Times New Roman"/>
          <w:color w:val="000000"/>
        </w:rPr>
        <w:t xml:space="preserve"> University</w:t>
      </w:r>
      <w:r w:rsidR="00CA17F3">
        <w:rPr>
          <w:rFonts w:ascii="Times New Roman" w:hAnsi="Times New Roman"/>
          <w:color w:val="000000"/>
        </w:rPr>
        <w:t xml:space="preserve">, 34342 </w:t>
      </w:r>
      <w:proofErr w:type="spellStart"/>
      <w:r w:rsidR="00CA17F3">
        <w:rPr>
          <w:rFonts w:ascii="Times New Roman" w:hAnsi="Times New Roman"/>
          <w:color w:val="000000"/>
        </w:rPr>
        <w:t>Bebek</w:t>
      </w:r>
      <w:proofErr w:type="spellEnd"/>
      <w:r w:rsidR="00CA17F3">
        <w:rPr>
          <w:rFonts w:ascii="Times New Roman" w:hAnsi="Times New Roman"/>
          <w:color w:val="000000"/>
        </w:rPr>
        <w:t xml:space="preserve">, </w:t>
      </w:r>
      <w:r w:rsidR="008857B9">
        <w:rPr>
          <w:rFonts w:ascii="Times New Roman" w:hAnsi="Times New Roman"/>
          <w:color w:val="000000"/>
        </w:rPr>
        <w:t>Istanbul, Tur</w:t>
      </w:r>
      <w:r w:rsidR="008857B9">
        <w:rPr>
          <w:rFonts w:ascii="Times New Roman" w:hAnsi="Times New Roman"/>
          <w:color w:val="000000"/>
        </w:rPr>
        <w:softHyphen/>
        <w:t>key</w:t>
      </w:r>
    </w:p>
    <w:p w:rsidR="003C0FFC" w:rsidRDefault="003C0FF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Office phone (90) 212 359 6659. Home phone (90) 212 </w:t>
      </w:r>
      <w:r w:rsidR="003C0FFC">
        <w:rPr>
          <w:rFonts w:ascii="Times New Roman" w:hAnsi="Times New Roman"/>
          <w:color w:val="000000"/>
        </w:rPr>
        <w:t xml:space="preserve">299 7465. Email </w:t>
      </w:r>
      <w:smartTag w:uri="urn:schemas-microsoft-com:office:smarttags" w:element="PersonName">
        <w:r w:rsidR="003C0FFC">
          <w:rPr>
            <w:rFonts w:ascii="Times New Roman" w:hAnsi="Times New Roman"/>
            <w:color w:val="000000"/>
          </w:rPr>
          <w:t>shvoss@gmail.com</w:t>
        </w:r>
      </w:smartTag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TEACHING AND RESEARCH SPECIALIZATION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History of modern p</w:t>
      </w:r>
      <w:r w:rsidR="003C0FFC">
        <w:rPr>
          <w:rFonts w:ascii="Times New Roman" w:hAnsi="Times New Roman"/>
          <w:color w:val="000000"/>
        </w:rPr>
        <w:t xml:space="preserve">hilosophy, </w:t>
      </w:r>
      <w:r w:rsidR="0019737F">
        <w:rPr>
          <w:rFonts w:ascii="Times New Roman" w:hAnsi="Times New Roman"/>
          <w:color w:val="000000"/>
        </w:rPr>
        <w:t xml:space="preserve">metaphysics, </w:t>
      </w:r>
      <w:r w:rsidR="003C0FFC">
        <w:rPr>
          <w:rFonts w:ascii="Times New Roman" w:hAnsi="Times New Roman"/>
          <w:color w:val="000000"/>
        </w:rPr>
        <w:t>philosophy of mind</w:t>
      </w:r>
      <w:r w:rsidR="00CA17F3">
        <w:rPr>
          <w:rFonts w:ascii="Times New Roman" w:hAnsi="Times New Roman"/>
          <w:color w:val="000000"/>
        </w:rPr>
        <w:t xml:space="preserve"> and self</w:t>
      </w:r>
      <w:r w:rsidR="003C0FFC"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</w:rPr>
        <w:t>philosophy of religion, figures like Plato, Aristotle, Descartes, Leibniz, and Kant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EXPERIENCE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1993-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>Bo</w:t>
      </w:r>
      <w:r w:rsidR="00D43E42">
        <w:rPr>
          <w:rFonts w:ascii="Times New Roman" w:hAnsi="Times New Roman"/>
          <w:color w:val="000000"/>
          <w:lang w:val="tr-TR"/>
        </w:rPr>
        <w:t>gazici</w:t>
      </w:r>
      <w:r>
        <w:rPr>
          <w:rFonts w:ascii="Times New Roman" w:hAnsi="Times New Roman"/>
          <w:color w:val="000000"/>
        </w:rPr>
        <w:t xml:space="preserve"> University. Professor of Philosophy. Graduate seminars:</w:t>
      </w:r>
      <w:r w:rsidR="00CA17F3">
        <w:rPr>
          <w:rFonts w:ascii="Times New Roman" w:hAnsi="Times New Roman"/>
          <w:color w:val="000000"/>
        </w:rPr>
        <w:t xml:space="preserve"> ethics, the self, Leibniz, </w:t>
      </w:r>
      <w:r w:rsidR="009B5C7D">
        <w:rPr>
          <w:rFonts w:ascii="Times New Roman" w:hAnsi="Times New Roman"/>
          <w:color w:val="000000"/>
        </w:rPr>
        <w:t xml:space="preserve">the I, </w:t>
      </w:r>
      <w:r>
        <w:rPr>
          <w:rFonts w:ascii="Times New Roman" w:hAnsi="Times New Roman"/>
          <w:color w:val="000000"/>
        </w:rPr>
        <w:t xml:space="preserve">reality, philosophy of mind, consciousness, philosophy as a way of life, philosophical method, Aristotle’s </w:t>
      </w:r>
      <w:r>
        <w:rPr>
          <w:rFonts w:ascii="Times New Roman" w:hAnsi="Times New Roman"/>
          <w:color w:val="000000"/>
          <w:u w:val="single"/>
        </w:rPr>
        <w:t>Metaphysics</w:t>
      </w:r>
      <w:r>
        <w:rPr>
          <w:rFonts w:ascii="Times New Roman" w:hAnsi="Times New Roman"/>
          <w:color w:val="000000"/>
        </w:rPr>
        <w:t xml:space="preserve">, Aristotle’s </w:t>
      </w:r>
      <w:r>
        <w:rPr>
          <w:rFonts w:ascii="Times New Roman" w:hAnsi="Times New Roman"/>
          <w:color w:val="000000"/>
          <w:u w:val="single"/>
        </w:rPr>
        <w:t>De Anima</w:t>
      </w:r>
      <w:r>
        <w:rPr>
          <w:rFonts w:ascii="Times New Roman" w:hAnsi="Times New Roman"/>
          <w:color w:val="000000"/>
        </w:rPr>
        <w:t xml:space="preserve">, Plato, Descartes and Aristotle, Descartes and Leibniz, Leibniz and Kant. Undergraduate classes: </w:t>
      </w:r>
      <w:r w:rsidR="00CA17F3">
        <w:rPr>
          <w:rFonts w:ascii="Times New Roman" w:hAnsi="Times New Roman"/>
          <w:color w:val="000000"/>
        </w:rPr>
        <w:t xml:space="preserve">Descartes then and now, ancient &amp; medieval philosophy, modern philosophy, </w:t>
      </w:r>
      <w:r w:rsidR="00D91E5F">
        <w:rPr>
          <w:rFonts w:ascii="Times New Roman" w:hAnsi="Times New Roman"/>
          <w:color w:val="000000"/>
        </w:rPr>
        <w:t xml:space="preserve">eastern philosophy, </w:t>
      </w:r>
      <w:r w:rsidR="008B294E">
        <w:rPr>
          <w:rFonts w:ascii="Times New Roman" w:hAnsi="Times New Roman"/>
          <w:color w:val="000000"/>
        </w:rPr>
        <w:t xml:space="preserve">philosophical reflections on Sufism, </w:t>
      </w:r>
      <w:r>
        <w:rPr>
          <w:rFonts w:ascii="Times New Roman" w:hAnsi="Times New Roman"/>
          <w:color w:val="000000"/>
        </w:rPr>
        <w:t>history of philosophy I-II-III-IV, Kant, philosophical schools, emotion, philosophy of mind, the self, the soul, philosophy of religion, ontology, introductory logic I-II, philosophical texts, introduc</w:t>
      </w:r>
      <w:r>
        <w:rPr>
          <w:rFonts w:ascii="Times New Roman" w:hAnsi="Times New Roman"/>
          <w:color w:val="000000"/>
        </w:rPr>
        <w:softHyphen/>
        <w:t>tion. MA and Ph.D. supervision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1992-93</w:t>
      </w:r>
      <w:r>
        <w:rPr>
          <w:rFonts w:ascii="Times New Roman" w:hAnsi="Times New Roman"/>
          <w:color w:val="000000"/>
        </w:rPr>
        <w:tab/>
        <w:t>Center for Philosophy of Religion, University of Notre Dame. Distinguished Senior Fellow. Research on philosophy of mind in church fathers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1991-92</w:t>
      </w:r>
      <w:r>
        <w:rPr>
          <w:rFonts w:ascii="Times New Roman" w:hAnsi="Times New Roman"/>
          <w:color w:val="000000"/>
        </w:rPr>
        <w:tab/>
      </w:r>
      <w:proofErr w:type="spellStart"/>
      <w:smartTag w:uri="urn:schemas-microsoft-com:office:smarttags" w:element="place">
        <w:smartTag w:uri="urn:schemas-microsoft-com:office:smarttags" w:element="City">
          <w:r>
            <w:rPr>
              <w:rFonts w:ascii="Times New Roman" w:hAnsi="Times New Roman"/>
              <w:color w:val="000000"/>
            </w:rPr>
            <w:t>Veyrins</w:t>
          </w:r>
        </w:smartTag>
        <w:proofErr w:type="spellEnd"/>
        <w:r>
          <w:rPr>
            <w:rFonts w:ascii="Times New Roman" w:hAnsi="Times New Roman"/>
            <w:color w:val="000000"/>
          </w:rPr>
          <w:t xml:space="preserve">, </w:t>
        </w:r>
        <w:smartTag w:uri="urn:schemas-microsoft-com:office:smarttags" w:element="country-region">
          <w:r>
            <w:rPr>
              <w:rFonts w:ascii="Times New Roman" w:hAnsi="Times New Roman"/>
              <w:color w:val="000000"/>
            </w:rPr>
            <w:t>France</w:t>
          </w:r>
        </w:smartTag>
      </w:smartTag>
      <w:r>
        <w:rPr>
          <w:rFonts w:ascii="Times New Roman" w:hAnsi="Times New Roman"/>
          <w:color w:val="000000"/>
        </w:rPr>
        <w:t>. Research on Leibniz-</w:t>
      </w:r>
      <w:proofErr w:type="spellStart"/>
      <w:r>
        <w:rPr>
          <w:rFonts w:ascii="Times New Roman" w:hAnsi="Times New Roman"/>
          <w:color w:val="000000"/>
        </w:rPr>
        <w:t>Arnauld</w:t>
      </w:r>
      <w:proofErr w:type="spellEnd"/>
      <w:r>
        <w:rPr>
          <w:rFonts w:ascii="Times New Roman" w:hAnsi="Times New Roman"/>
          <w:color w:val="000000"/>
        </w:rPr>
        <w:t xml:space="preserve"> correspondence </w:t>
      </w:r>
      <w:r w:rsidR="0019737F">
        <w:rPr>
          <w:rFonts w:ascii="Times New Roman" w:hAnsi="Times New Roman"/>
          <w:color w:val="000000"/>
        </w:rPr>
        <w:t>(completed)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1978-91  </w:t>
      </w:r>
      <w:r>
        <w:rPr>
          <w:rFonts w:ascii="Times New Roman" w:hAnsi="Times New Roman"/>
          <w:color w:val="000000"/>
        </w:rPr>
        <w:tab/>
        <w:t xml:space="preserve">San Jose State University. </w:t>
      </w:r>
      <w:r w:rsidR="003C0FFC">
        <w:rPr>
          <w:rFonts w:ascii="Times New Roman" w:hAnsi="Times New Roman"/>
          <w:color w:val="000000"/>
        </w:rPr>
        <w:t xml:space="preserve">Associate Professor. </w:t>
      </w:r>
      <w:r>
        <w:rPr>
          <w:rFonts w:ascii="Times New Roman" w:hAnsi="Times New Roman"/>
          <w:color w:val="000000"/>
        </w:rPr>
        <w:t>Additional courses taught: philosophy of the person, social and political philoso</w:t>
      </w:r>
      <w:r>
        <w:rPr>
          <w:rFonts w:ascii="Times New Roman" w:hAnsi="Times New Roman"/>
          <w:color w:val="000000"/>
        </w:rPr>
        <w:softHyphen/>
        <w:t>phy, part of human</w:t>
      </w:r>
      <w:r>
        <w:rPr>
          <w:rFonts w:ascii="Times New Roman" w:hAnsi="Times New Roman"/>
          <w:color w:val="000000"/>
        </w:rPr>
        <w:softHyphen/>
        <w:t>ities sequence. MA supervi</w:t>
      </w:r>
      <w:r>
        <w:rPr>
          <w:rFonts w:ascii="Times New Roman" w:hAnsi="Times New Roman"/>
          <w:color w:val="000000"/>
        </w:rPr>
        <w:softHyphen/>
        <w:t>sion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1989</w:t>
      </w:r>
      <w:r>
        <w:rPr>
          <w:rFonts w:ascii="Times New Roman" w:hAnsi="Times New Roman"/>
          <w:color w:val="000000"/>
        </w:rPr>
        <w:tab/>
        <w:t>SJSU Meritorious Performance and Professional Promise award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>1989</w:t>
      </w:r>
      <w:r>
        <w:rPr>
          <w:rFonts w:ascii="Times New Roman" w:hAnsi="Times New Roman"/>
          <w:color w:val="000000"/>
        </w:rPr>
        <w:tab/>
        <w:t xml:space="preserve">Sabbatical. Visiting appointment,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hAnsi="Times New Roman"/>
              <w:color w:val="000000"/>
            </w:rPr>
            <w:t>Univer</w:t>
          </w:r>
          <w:r>
            <w:rPr>
              <w:rFonts w:ascii="Times New Roman" w:hAnsi="Times New Roman"/>
              <w:color w:val="000000"/>
            </w:rPr>
            <w:softHyphen/>
            <w:t>sity</w:t>
          </w:r>
        </w:smartTag>
        <w:r>
          <w:rPr>
            <w:rFonts w:ascii="Times New Roman" w:hAnsi="Times New Roman"/>
            <w:color w:val="000000"/>
          </w:rPr>
          <w:t xml:space="preserve"> of </w:t>
        </w:r>
        <w:smartTag w:uri="urn:schemas-microsoft-com:office:smarttags" w:element="PlaceName">
          <w:r>
            <w:rPr>
              <w:rFonts w:ascii="Times New Roman" w:hAnsi="Times New Roman"/>
              <w:color w:val="000000"/>
            </w:rPr>
            <w:t>Massachusetts Amhe</w:t>
          </w:r>
          <w:r>
            <w:rPr>
              <w:rFonts w:ascii="Times New Roman" w:hAnsi="Times New Roman"/>
              <w:color w:val="000000"/>
            </w:rPr>
            <w:softHyphen/>
            <w:t>rst</w:t>
          </w:r>
        </w:smartTag>
      </w:smartTag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1973-78</w:t>
      </w:r>
      <w:r>
        <w:rPr>
          <w:rFonts w:ascii="Times New Roman" w:hAnsi="Times New Roman"/>
          <w:color w:val="000000"/>
        </w:rPr>
        <w:tab/>
        <w:t>Department of Philosophy, Research School of Social Sciences, Australian National University, Canberra. Research Fellow. Ph.D. super</w:t>
      </w:r>
      <w:r>
        <w:rPr>
          <w:rFonts w:ascii="Times New Roman" w:hAnsi="Times New Roman"/>
          <w:color w:val="000000"/>
        </w:rPr>
        <w:softHyphen/>
        <w:t>vision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1966-71</w:t>
      </w:r>
      <w:r>
        <w:rPr>
          <w:rFonts w:ascii="Times New Roman" w:hAnsi="Times New Roman"/>
          <w:color w:val="000000"/>
        </w:rPr>
        <w:tab/>
        <w:t xml:space="preserve">University of Nebraska-Lincoln. </w:t>
      </w:r>
      <w:r w:rsidR="003C0FFC">
        <w:rPr>
          <w:rFonts w:ascii="Times New Roman" w:hAnsi="Times New Roman"/>
          <w:color w:val="000000"/>
        </w:rPr>
        <w:t xml:space="preserve">Assistant Professor. </w:t>
      </w:r>
      <w:r>
        <w:rPr>
          <w:rFonts w:ascii="Times New Roman" w:hAnsi="Times New Roman"/>
          <w:color w:val="000000"/>
        </w:rPr>
        <w:t>Additional courses taught: met</w:t>
      </w:r>
      <w:r w:rsidR="003C0FFC">
        <w:rPr>
          <w:rFonts w:ascii="Times New Roman" w:hAnsi="Times New Roman"/>
          <w:color w:val="000000"/>
        </w:rPr>
        <w:t>a</w:t>
      </w:r>
      <w:r w:rsidR="003C0FFC">
        <w:rPr>
          <w:rFonts w:ascii="Times New Roman" w:hAnsi="Times New Roman"/>
          <w:color w:val="000000"/>
        </w:rPr>
        <w:softHyphen/>
        <w:t xml:space="preserve">physics, honors logic, </w:t>
      </w:r>
      <w:r>
        <w:rPr>
          <w:rFonts w:ascii="Times New Roman" w:hAnsi="Times New Roman"/>
          <w:color w:val="000000"/>
        </w:rPr>
        <w:t>seminar in action theory. Ph.D. supervision</w:t>
      </w:r>
    </w:p>
    <w:p w:rsidR="00EC5351" w:rsidRDefault="00EC535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EC5351" w:rsidRDefault="00EC535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EC5351" w:rsidRDefault="00EC535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EC5351" w:rsidRDefault="00EC535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EC5351" w:rsidRDefault="00EC535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EC5351" w:rsidRDefault="00EC535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EC5351" w:rsidRDefault="00EC535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EC5351" w:rsidRDefault="00EC535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STEPHEN VOSS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 xml:space="preserve">   </w:t>
      </w:r>
      <w:r>
        <w:rPr>
          <w:rFonts w:ascii="Times New Roman" w:hAnsi="Times New Roman"/>
          <w:color w:val="000000"/>
        </w:rPr>
        <w:tab/>
        <w:t xml:space="preserve">  Curriculum Vitae, page 2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CURRENT PROFESSIONAL ACTIVITY and WORK IN PROGRESS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 book on philoso</w:t>
      </w:r>
      <w:r w:rsidR="00F25007">
        <w:rPr>
          <w:rFonts w:ascii="Times New Roman" w:hAnsi="Times New Roman"/>
          <w:color w:val="000000"/>
        </w:rPr>
        <w:t>phy of mind</w:t>
      </w:r>
      <w:r>
        <w:rPr>
          <w:rFonts w:ascii="Times New Roman" w:hAnsi="Times New Roman"/>
          <w:color w:val="000000"/>
        </w:rPr>
        <w:t xml:space="preserve"> </w:t>
      </w:r>
      <w:r w:rsidR="00BF6FA7">
        <w:rPr>
          <w:rFonts w:ascii="Times New Roman" w:hAnsi="Times New Roman"/>
          <w:color w:val="000000"/>
        </w:rPr>
        <w:t>(</w:t>
      </w:r>
      <w:r>
        <w:rPr>
          <w:rFonts w:ascii="Times New Roman" w:hAnsi="Times New Roman"/>
          <w:color w:val="000000"/>
        </w:rPr>
        <w:t>what it i</w:t>
      </w:r>
      <w:r w:rsidR="00BF6FA7">
        <w:rPr>
          <w:rFonts w:ascii="Times New Roman" w:hAnsi="Times New Roman"/>
          <w:color w:val="000000"/>
        </w:rPr>
        <w:t xml:space="preserve">s to have a mind; </w:t>
      </w:r>
      <w:r w:rsidR="00D91E5F">
        <w:rPr>
          <w:rFonts w:ascii="Times New Roman" w:hAnsi="Times New Roman"/>
          <w:color w:val="000000"/>
        </w:rPr>
        <w:t xml:space="preserve">the self; </w:t>
      </w:r>
      <w:r>
        <w:rPr>
          <w:rFonts w:ascii="Times New Roman" w:hAnsi="Times New Roman"/>
          <w:color w:val="000000"/>
        </w:rPr>
        <w:t>sensa</w:t>
      </w:r>
      <w:r w:rsidR="00BF6FA7">
        <w:rPr>
          <w:rFonts w:ascii="Times New Roman" w:hAnsi="Times New Roman"/>
          <w:color w:val="000000"/>
        </w:rPr>
        <w:t>tions, feelings, and emotions; intentionality; self-knowledge; soul vs. mind; reason vs.</w:t>
      </w:r>
      <w:r>
        <w:rPr>
          <w:rFonts w:ascii="Times New Roman" w:hAnsi="Times New Roman"/>
          <w:color w:val="000000"/>
        </w:rPr>
        <w:t xml:space="preserve"> love</w:t>
      </w:r>
      <w:r w:rsidR="00BF6FA7">
        <w:rPr>
          <w:rFonts w:ascii="Times New Roman" w:hAnsi="Times New Roman"/>
          <w:color w:val="000000"/>
        </w:rPr>
        <w:t>; mind and body)</w:t>
      </w:r>
    </w:p>
    <w:p w:rsidR="006F5791" w:rsidRDefault="006F579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6F5791" w:rsidRDefault="006F579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“Explaining Self-Consciousness” (knowledge of oneself)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BF6FA7" w:rsidRDefault="00BF6FA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“Belief about Myself” (what explains its power to move me to act?)</w:t>
      </w:r>
    </w:p>
    <w:p w:rsidR="00BF6FA7" w:rsidRDefault="00BF6FA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F25007" w:rsidRDefault="00F2500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“I and Now” (indexical facts, “first-person facts,” truth conditions for indexical sentences)</w:t>
      </w:r>
    </w:p>
    <w:p w:rsidR="00F25007" w:rsidRDefault="00F2500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“A Single Minded Universe” (</w:t>
      </w:r>
      <w:r w:rsidR="003C0FFC">
        <w:rPr>
          <w:rFonts w:ascii="Times New Roman" w:hAnsi="Times New Roman"/>
          <w:color w:val="000000"/>
        </w:rPr>
        <w:t>a new argument for a Spinozist metaphysics</w:t>
      </w:r>
      <w:r>
        <w:rPr>
          <w:rFonts w:ascii="Times New Roman" w:hAnsi="Times New Roman"/>
          <w:color w:val="000000"/>
        </w:rPr>
        <w:t>)</w:t>
      </w:r>
    </w:p>
    <w:p w:rsidR="006F5791" w:rsidRDefault="006F579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6F5791" w:rsidRDefault="006F579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“Identity for You and Me” (transgenerational personal identity)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B294E" w:rsidRDefault="008B294E" w:rsidP="008B294E">
      <w:pPr>
        <w:pStyle w:val="NormalWeb"/>
        <w:shd w:val="clear" w:color="auto" w:fill="FFFFFF"/>
        <w:spacing w:before="0" w:beforeAutospacing="0" w:after="0" w:afterAutospacing="0" w:line="240" w:lineRule="auto"/>
        <w:rPr>
          <w:lang w:val="en-US"/>
        </w:rPr>
      </w:pPr>
      <w:r>
        <w:rPr>
          <w:lang w:val="en-US"/>
        </w:rPr>
        <w:t>“T</w:t>
      </w:r>
      <w:r w:rsidRPr="00695E3B">
        <w:rPr>
          <w:lang w:val="en-US"/>
        </w:rPr>
        <w:t xml:space="preserve">he </w:t>
      </w:r>
      <w:r>
        <w:rPr>
          <w:lang w:val="en-US"/>
        </w:rPr>
        <w:t>L</w:t>
      </w:r>
      <w:r w:rsidRPr="00695E3B">
        <w:rPr>
          <w:lang w:val="en-US"/>
        </w:rPr>
        <w:t xml:space="preserve">etter </w:t>
      </w:r>
      <w:r>
        <w:rPr>
          <w:lang w:val="en-US"/>
        </w:rPr>
        <w:t>K</w:t>
      </w:r>
      <w:r w:rsidRPr="00695E3B">
        <w:rPr>
          <w:lang w:val="en-US"/>
        </w:rPr>
        <w:t xml:space="preserve">ills but the </w:t>
      </w:r>
      <w:r>
        <w:rPr>
          <w:lang w:val="en-US"/>
        </w:rPr>
        <w:t>S</w:t>
      </w:r>
      <w:r w:rsidRPr="00695E3B">
        <w:rPr>
          <w:lang w:val="en-US"/>
        </w:rPr>
        <w:t xml:space="preserve">pirit </w:t>
      </w:r>
      <w:r>
        <w:rPr>
          <w:lang w:val="en-US"/>
        </w:rPr>
        <w:t>G</w:t>
      </w:r>
      <w:r w:rsidRPr="00695E3B">
        <w:rPr>
          <w:lang w:val="en-US"/>
        </w:rPr>
        <w:t xml:space="preserve">ives </w:t>
      </w:r>
      <w:r>
        <w:rPr>
          <w:lang w:val="en-US"/>
        </w:rPr>
        <w:t>L</w:t>
      </w:r>
      <w:r w:rsidRPr="00695E3B">
        <w:rPr>
          <w:lang w:val="en-US"/>
        </w:rPr>
        <w:t>ife</w:t>
      </w:r>
      <w:r>
        <w:rPr>
          <w:lang w:val="en-US"/>
        </w:rPr>
        <w:t>” (literature vs. philosophy</w:t>
      </w:r>
      <w:r w:rsidR="006F5791">
        <w:rPr>
          <w:lang w:val="en-US"/>
        </w:rPr>
        <w:t>.</w:t>
      </w:r>
      <w:r>
        <w:rPr>
          <w:lang w:val="en-US"/>
        </w:rPr>
        <w:t>)</w:t>
      </w:r>
      <w:r w:rsidR="006F5791">
        <w:rPr>
          <w:lang w:val="en-US"/>
        </w:rPr>
        <w:t xml:space="preserve"> Submitted</w:t>
      </w:r>
    </w:p>
    <w:p w:rsidR="00D72F75" w:rsidRDefault="00D72F75" w:rsidP="008B294E">
      <w:pPr>
        <w:pStyle w:val="NormalWeb"/>
        <w:shd w:val="clear" w:color="auto" w:fill="FFFFFF"/>
        <w:spacing w:before="0" w:beforeAutospacing="0" w:after="0" w:afterAutospacing="0" w:line="240" w:lineRule="auto"/>
        <w:rPr>
          <w:lang w:val="en-US"/>
        </w:rPr>
      </w:pPr>
    </w:p>
    <w:p w:rsidR="008B294E" w:rsidRDefault="008B294E" w:rsidP="008B294E">
      <w:pPr>
        <w:pStyle w:val="NormalWeb"/>
        <w:shd w:val="clear" w:color="auto" w:fill="FFFFFF"/>
        <w:spacing w:before="0" w:beforeAutospacing="0" w:after="0" w:afterAutospacing="0" w:line="240" w:lineRule="auto"/>
        <w:rPr>
          <w:lang w:val="en-US"/>
        </w:rPr>
      </w:pPr>
      <w:r>
        <w:rPr>
          <w:lang w:val="en-US"/>
        </w:rPr>
        <w:t>“Mind-Body Causation and Action at a Distance” (how absurd is it that a substance in space can interact with a substance not in space?)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PUBLICATIONS</w:t>
      </w:r>
    </w:p>
    <w:p w:rsidR="007A4F43" w:rsidRDefault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</w:rPr>
      </w:pPr>
    </w:p>
    <w:p w:rsidR="00D91E5F" w:rsidRDefault="00D91E5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Pr="00D91E5F">
        <w:rPr>
          <w:rFonts w:ascii="Times New Roman" w:hAnsi="Times New Roman"/>
          <w:color w:val="000000"/>
          <w:u w:val="single"/>
        </w:rPr>
        <w:t>The Leibniz-</w:t>
      </w:r>
      <w:proofErr w:type="spellStart"/>
      <w:r w:rsidRPr="00D91E5F">
        <w:rPr>
          <w:rFonts w:ascii="Times New Roman" w:hAnsi="Times New Roman"/>
          <w:color w:val="000000"/>
          <w:u w:val="single"/>
        </w:rPr>
        <w:t>Arnauld</w:t>
      </w:r>
      <w:proofErr w:type="spellEnd"/>
      <w:r w:rsidRPr="00D91E5F">
        <w:rPr>
          <w:rFonts w:ascii="Times New Roman" w:hAnsi="Times New Roman"/>
          <w:color w:val="000000"/>
          <w:u w:val="single"/>
        </w:rPr>
        <w:t xml:space="preserve"> Correspondence</w:t>
      </w:r>
      <w:r>
        <w:rPr>
          <w:rFonts w:ascii="Times New Roman" w:hAnsi="Times New Roman"/>
          <w:color w:val="000000"/>
        </w:rPr>
        <w:t xml:space="preserve">. </w:t>
      </w:r>
      <w:r w:rsidR="005D1EA0">
        <w:rPr>
          <w:rFonts w:ascii="Times New Roman" w:hAnsi="Times New Roman"/>
          <w:color w:val="000000"/>
        </w:rPr>
        <w:t xml:space="preserve">Yale University Press. A volume in </w:t>
      </w:r>
      <w:r w:rsidRPr="00D91E5F">
        <w:rPr>
          <w:rFonts w:ascii="Times New Roman" w:hAnsi="Times New Roman"/>
          <w:color w:val="000000"/>
          <w:u w:val="single"/>
        </w:rPr>
        <w:t>The Yale Leibniz</w:t>
      </w:r>
      <w:r w:rsidR="00EC5351">
        <w:rPr>
          <w:rFonts w:ascii="Times New Roman" w:hAnsi="Times New Roman"/>
          <w:color w:val="000000"/>
        </w:rPr>
        <w:t>. Critical edition. E</w:t>
      </w:r>
      <w:r>
        <w:rPr>
          <w:rFonts w:ascii="Times New Roman" w:hAnsi="Times New Roman"/>
          <w:color w:val="000000"/>
        </w:rPr>
        <w:t xml:space="preserve">stablishes French text and translates it into English. </w:t>
      </w:r>
    </w:p>
    <w:p w:rsidR="005D1EA0" w:rsidRDefault="005D1EA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2008</w:t>
      </w:r>
      <w:r>
        <w:rPr>
          <w:rFonts w:ascii="Times New Roman" w:hAnsi="Times New Roman"/>
          <w:color w:val="000000"/>
        </w:rPr>
        <w:tab/>
        <w:t>“A Critique of Kantian Sensibility.” In</w:t>
      </w:r>
      <w:r w:rsidR="00F25007">
        <w:rPr>
          <w:rFonts w:ascii="Times New Roman" w:hAnsi="Times New Roman"/>
          <w:color w:val="000000"/>
        </w:rPr>
        <w:t xml:space="preserve"> </w:t>
      </w:r>
      <w:r w:rsidR="00F25007" w:rsidRPr="00F25007">
        <w:rPr>
          <w:rFonts w:ascii="Times New Roman" w:hAnsi="Times New Roman"/>
          <w:color w:val="000000"/>
          <w:u w:val="single"/>
        </w:rPr>
        <w:t>Contemporary Perspectives on Early Modern Philosophy, edit</w:t>
      </w:r>
      <w:r w:rsidRPr="00F25007">
        <w:rPr>
          <w:rFonts w:ascii="Times New Roman" w:hAnsi="Times New Roman"/>
          <w:color w:val="000000"/>
          <w:u w:val="single"/>
        </w:rPr>
        <w:t xml:space="preserve">ed by Paul Hoffman, David Owen, and Gideon </w:t>
      </w:r>
      <w:proofErr w:type="spellStart"/>
      <w:r w:rsidRPr="00F25007">
        <w:rPr>
          <w:rFonts w:ascii="Times New Roman" w:hAnsi="Times New Roman"/>
          <w:color w:val="000000"/>
          <w:u w:val="single"/>
        </w:rPr>
        <w:t>Yaffe</w:t>
      </w:r>
      <w:proofErr w:type="spellEnd"/>
      <w:r w:rsidRPr="00F25007">
        <w:rPr>
          <w:rFonts w:ascii="Times New Roman" w:hAnsi="Times New Roman"/>
          <w:color w:val="000000"/>
          <w:u w:val="single"/>
        </w:rPr>
        <w:t>. Broadview Press</w:t>
      </w:r>
      <w:r>
        <w:rPr>
          <w:rFonts w:ascii="Times New Roman" w:hAnsi="Times New Roman"/>
          <w:color w:val="000000"/>
        </w:rPr>
        <w:t xml:space="preserve">. An earlier version appeared in </w:t>
      </w:r>
      <w:r>
        <w:rPr>
          <w:rFonts w:ascii="Times New Roman" w:hAnsi="Times New Roman"/>
          <w:color w:val="000000"/>
          <w:u w:val="single"/>
        </w:rPr>
        <w:t>Immanuel Kant: Essays Presented at the Mu</w:t>
      </w:r>
      <w:r>
        <w:rPr>
          <w:rFonts w:ascii="Times New Roman" w:hAnsi="Times New Roman"/>
          <w:color w:val="000000"/>
          <w:u w:val="single"/>
          <w:lang w:val="tr-TR"/>
        </w:rPr>
        <w:t>ğ</w:t>
      </w:r>
      <w:r>
        <w:rPr>
          <w:rFonts w:ascii="Times New Roman" w:hAnsi="Times New Roman"/>
          <w:color w:val="000000"/>
          <w:u w:val="single"/>
        </w:rPr>
        <w:t>la University International Kant Symposium</w:t>
      </w:r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Kutuphane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Bilgi</w:t>
      </w:r>
      <w:proofErr w:type="spellEnd"/>
      <w:r>
        <w:rPr>
          <w:rFonts w:ascii="Times New Roman" w:hAnsi="Times New Roman"/>
          <w:color w:val="000000"/>
        </w:rPr>
        <w:t xml:space="preserve"> Kart</w:t>
      </w:r>
      <w:r>
        <w:rPr>
          <w:rFonts w:ascii="Times New Roman" w:hAnsi="Times New Roman"/>
          <w:color w:val="000000"/>
          <w:lang w:val="tr-TR"/>
        </w:rPr>
        <w:t>ı, 2006</w:t>
      </w:r>
      <w:r>
        <w:rPr>
          <w:rFonts w:ascii="Times New Roman" w:hAnsi="Times New Roman"/>
          <w:color w:val="000000"/>
        </w:rPr>
        <w:t>)</w:t>
      </w:r>
    </w:p>
    <w:p w:rsidR="008B294E" w:rsidRDefault="008B294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B294E" w:rsidRDefault="008B294E" w:rsidP="008B294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“Agent’s Knowledge</w:t>
      </w:r>
      <w:r w:rsidR="00D72F75">
        <w:rPr>
          <w:rFonts w:ascii="Times New Roman" w:hAnsi="Times New Roman"/>
          <w:color w:val="000000"/>
        </w:rPr>
        <w:t xml:space="preserve"> and First-Person Authority.” in </w:t>
      </w:r>
      <w:r w:rsidR="00D72F75" w:rsidRPr="00FC0141">
        <w:rPr>
          <w:rFonts w:ascii="Times New Roman" w:hAnsi="Times New Roman"/>
          <w:color w:val="000000"/>
          <w:u w:val="single"/>
        </w:rPr>
        <w:t>Proceedings of the XXII World Congress of Philosophy</w:t>
      </w:r>
      <w:r w:rsidR="00D72F75">
        <w:rPr>
          <w:rFonts w:ascii="Times New Roman" w:hAnsi="Times New Roman"/>
          <w:color w:val="000000"/>
        </w:rPr>
        <w:t xml:space="preserve">, vol. 42. </w:t>
      </w:r>
      <w:smartTag w:uri="urn:schemas-microsoft-com:office:smarttags" w:element="place">
        <w:smartTag w:uri="urn:schemas-microsoft-com:office:smarttags" w:element="PlaceName">
          <w:r w:rsidR="00D72F75">
            <w:rPr>
              <w:rFonts w:ascii="Times New Roman" w:hAnsi="Times New Roman"/>
              <w:color w:val="000000"/>
            </w:rPr>
            <w:t>Philosophy</w:t>
          </w:r>
        </w:smartTag>
        <w:r w:rsidR="00D72F75">
          <w:rPr>
            <w:rFonts w:ascii="Times New Roman" w:hAnsi="Times New Roman"/>
            <w:color w:val="000000"/>
          </w:rPr>
          <w:t xml:space="preserve"> </w:t>
        </w:r>
        <w:smartTag w:uri="urn:schemas-microsoft-com:office:smarttags" w:element="PlaceName">
          <w:r w:rsidR="00D72F75">
            <w:rPr>
              <w:rFonts w:ascii="Times New Roman" w:hAnsi="Times New Roman"/>
              <w:color w:val="000000"/>
            </w:rPr>
            <w:t>Documentation</w:t>
          </w:r>
        </w:smartTag>
        <w:r w:rsidR="00D72F75">
          <w:rPr>
            <w:rFonts w:ascii="Times New Roman" w:hAnsi="Times New Roman"/>
            <w:color w:val="000000"/>
          </w:rPr>
          <w:t xml:space="preserve"> </w:t>
        </w:r>
        <w:smartTag w:uri="urn:schemas-microsoft-com:office:smarttags" w:element="PlaceType">
          <w:r w:rsidR="00D72F75">
            <w:rPr>
              <w:rFonts w:ascii="Times New Roman" w:hAnsi="Times New Roman"/>
              <w:color w:val="000000"/>
            </w:rPr>
            <w:t>Center</w:t>
          </w:r>
        </w:smartTag>
      </w:smartTag>
    </w:p>
    <w:p w:rsidR="008B294E" w:rsidRDefault="008B294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  <w:lang w:val="tr-TR"/>
        </w:rPr>
      </w:pPr>
      <w:r>
        <w:rPr>
          <w:rFonts w:ascii="Times New Roman" w:hAnsi="Times New Roman"/>
          <w:color w:val="000000"/>
          <w:lang w:val="tr-TR"/>
        </w:rPr>
        <w:t>2007</w:t>
      </w:r>
      <w:r>
        <w:rPr>
          <w:rFonts w:ascii="Times New Roman" w:hAnsi="Times New Roman"/>
          <w:color w:val="000000"/>
          <w:lang w:val="tr-TR"/>
        </w:rPr>
        <w:tab/>
      </w:r>
      <w:r>
        <w:rPr>
          <w:rFonts w:ascii="Times New Roman" w:hAnsi="Times New Roman"/>
          <w:color w:val="000000"/>
          <w:u w:val="single"/>
          <w:lang w:val="tr-TR"/>
        </w:rPr>
        <w:t>Ethics</w:t>
      </w:r>
      <w:r>
        <w:rPr>
          <w:rFonts w:ascii="Times New Roman" w:hAnsi="Times New Roman"/>
          <w:color w:val="000000"/>
          <w:lang w:val="tr-TR"/>
        </w:rPr>
        <w:t>. Philosophical Society of Turkey. Co-editor with Harun Tepe. Papers from the 2003 World Congress of Philosophy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  <w:lang w:val="tr-TR"/>
        </w:rPr>
      </w:pPr>
    </w:p>
    <w:p w:rsidR="008857B9" w:rsidRDefault="008857B9">
      <w:pPr>
        <w:pStyle w:val="BodyTextIndent"/>
      </w:pPr>
      <w:r>
        <w:rPr>
          <w:u w:val="single"/>
        </w:rPr>
        <w:t>Epistemology</w:t>
      </w:r>
      <w:r>
        <w:t>. Philosophical Society of Turkey. Co-editor with Dermot Moran. Papers from the World Congress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  <w:lang w:val="tr-TR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u w:val="single"/>
          <w:lang w:val="tr-TR"/>
        </w:rPr>
        <w:t>Logic and Philosophy of the Sciences</w:t>
      </w:r>
      <w:r>
        <w:rPr>
          <w:rFonts w:ascii="Times New Roman" w:hAnsi="Times New Roman"/>
          <w:color w:val="000000"/>
          <w:lang w:val="tr-TR"/>
        </w:rPr>
        <w:t>. Philosophical Society of Turkey. Co-editor with Gürol Irzık and Berna Kılınç</w:t>
      </w:r>
      <w:r>
        <w:rPr>
          <w:rFonts w:ascii="Times New Roman" w:hAnsi="Times New Roman"/>
          <w:color w:val="000000"/>
        </w:rPr>
        <w:t>. Papers from the World Congress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u w:val="single"/>
        </w:rPr>
        <w:t>Human Rights</w:t>
      </w:r>
      <w:r>
        <w:rPr>
          <w:rFonts w:ascii="Times New Roman" w:hAnsi="Times New Roman"/>
          <w:color w:val="000000"/>
        </w:rPr>
        <w:t xml:space="preserve">. Philosophical Society of Turkey. Co-editor with </w:t>
      </w:r>
      <w:proofErr w:type="spellStart"/>
      <w:r>
        <w:rPr>
          <w:rFonts w:ascii="Times New Roman" w:hAnsi="Times New Roman"/>
          <w:color w:val="000000"/>
        </w:rPr>
        <w:t>Zeynep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Davran</w:t>
      </w:r>
      <w:proofErr w:type="spellEnd"/>
      <w:r>
        <w:rPr>
          <w:rFonts w:ascii="Times New Roman" w:hAnsi="Times New Roman"/>
          <w:color w:val="000000"/>
        </w:rPr>
        <w:t>. Papers from the World Congress</w:t>
      </w:r>
    </w:p>
    <w:p w:rsidR="007A4F43" w:rsidRDefault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STEPHEN VOSS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 xml:space="preserve">   </w:t>
      </w:r>
      <w:r>
        <w:rPr>
          <w:rFonts w:ascii="Times New Roman" w:hAnsi="Times New Roman"/>
          <w:color w:val="000000"/>
        </w:rPr>
        <w:tab/>
        <w:t xml:space="preserve">  Curriculum Vitae, page 3</w:t>
      </w: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7A4F43" w:rsidRDefault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  <w:u w:val="single"/>
        </w:rPr>
      </w:pP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  <w:lang w:val="fr-FR"/>
        </w:rPr>
      </w:pPr>
      <w:r>
        <w:rPr>
          <w:rFonts w:ascii="Times New Roman" w:hAnsi="Times New Roman"/>
          <w:color w:val="000000"/>
          <w:lang w:val="fr-FR"/>
        </w:rPr>
        <w:t>PUBLICATIONS (</w:t>
      </w:r>
      <w:proofErr w:type="spellStart"/>
      <w:r>
        <w:rPr>
          <w:rFonts w:ascii="Times New Roman" w:hAnsi="Times New Roman"/>
          <w:color w:val="000000"/>
          <w:lang w:val="fr-FR"/>
        </w:rPr>
        <w:t>continued</w:t>
      </w:r>
      <w:proofErr w:type="spellEnd"/>
      <w:r>
        <w:rPr>
          <w:rFonts w:ascii="Times New Roman" w:hAnsi="Times New Roman"/>
          <w:color w:val="000000"/>
          <w:lang w:val="fr-FR"/>
        </w:rPr>
        <w:t>)</w:t>
      </w: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jc w:val="center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u w:val="single"/>
        </w:rPr>
        <w:t>Ancient and Modern Philosophy</w:t>
      </w:r>
      <w:r>
        <w:rPr>
          <w:rFonts w:ascii="Times New Roman" w:hAnsi="Times New Roman"/>
          <w:color w:val="000000"/>
        </w:rPr>
        <w:t>. Philosophical Society of Turkey. Co-editor with P</w:t>
      </w:r>
      <w:r>
        <w:rPr>
          <w:rFonts w:ascii="Times New Roman" w:hAnsi="Times New Roman"/>
          <w:color w:val="000000"/>
          <w:lang w:val="tr-TR"/>
        </w:rPr>
        <w:t>ınar</w:t>
      </w:r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Canevi</w:t>
      </w:r>
      <w:proofErr w:type="spellEnd"/>
      <w:r>
        <w:rPr>
          <w:rFonts w:ascii="Times New Roman" w:hAnsi="Times New Roman"/>
          <w:color w:val="000000"/>
        </w:rPr>
        <w:t>. Papers from the World Congress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  <w:lang w:val="tr-TR"/>
        </w:rPr>
      </w:pPr>
    </w:p>
    <w:p w:rsidR="00F25007" w:rsidRDefault="00F25007" w:rsidP="00F2500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  <w:lang w:val="tr-TR"/>
        </w:rPr>
      </w:pPr>
      <w:r>
        <w:rPr>
          <w:rFonts w:ascii="Times New Roman" w:hAnsi="Times New Roman"/>
          <w:color w:val="000000"/>
          <w:lang w:val="tr-TR"/>
        </w:rPr>
        <w:t>2006</w:t>
      </w:r>
      <w:r>
        <w:rPr>
          <w:rFonts w:ascii="Times New Roman" w:hAnsi="Times New Roman"/>
          <w:color w:val="000000"/>
          <w:lang w:val="tr-TR"/>
        </w:rPr>
        <w:tab/>
      </w:r>
      <w:r>
        <w:rPr>
          <w:rFonts w:ascii="Times New Roman" w:hAnsi="Times New Roman"/>
          <w:color w:val="000000"/>
          <w:u w:val="single"/>
          <w:lang w:val="tr-TR"/>
        </w:rPr>
        <w:t>Philosophical Anthropology</w:t>
      </w:r>
      <w:r>
        <w:rPr>
          <w:rFonts w:ascii="Times New Roman" w:hAnsi="Times New Roman"/>
          <w:color w:val="000000"/>
          <w:lang w:val="tr-TR"/>
        </w:rPr>
        <w:t>. Philosophical Society of Turkey. Editor. Papers from the World Congress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D72F75" w:rsidRDefault="00D72F75" w:rsidP="00D72F75">
      <w:pPr>
        <w:ind w:left="720" w:hanging="720"/>
        <w:rPr>
          <w:rFonts w:ascii="Times New Roman" w:hAnsi="Times New Roman"/>
          <w:color w:val="000000"/>
          <w:lang w:val="tr-TR"/>
        </w:rPr>
      </w:pPr>
      <w:r>
        <w:rPr>
          <w:rFonts w:ascii="Times New Roman" w:hAnsi="Times New Roman"/>
          <w:color w:val="000000"/>
          <w:lang w:val="tr-TR"/>
        </w:rPr>
        <w:t>2005</w:t>
      </w:r>
      <w:r>
        <w:rPr>
          <w:rFonts w:ascii="Times New Roman" w:hAnsi="Times New Roman"/>
          <w:color w:val="000000"/>
          <w:lang w:val="tr-TR"/>
        </w:rPr>
        <w:tab/>
        <w:t xml:space="preserve">Review of Husain Sarkar, </w:t>
      </w:r>
      <w:r>
        <w:rPr>
          <w:rFonts w:ascii="Times New Roman" w:hAnsi="Times New Roman"/>
          <w:color w:val="000000"/>
          <w:u w:val="single"/>
          <w:lang w:val="tr-TR"/>
        </w:rPr>
        <w:t>Descartes’ Cogito: Saved from the Great Shipwreck</w:t>
      </w:r>
      <w:r>
        <w:rPr>
          <w:rFonts w:ascii="Times New Roman" w:hAnsi="Times New Roman"/>
          <w:color w:val="000000"/>
          <w:lang w:val="tr-TR"/>
        </w:rPr>
        <w:t xml:space="preserve">. </w:t>
      </w:r>
      <w:r>
        <w:rPr>
          <w:rFonts w:ascii="Times New Roman" w:hAnsi="Times New Roman"/>
          <w:color w:val="000000"/>
          <w:u w:val="single"/>
          <w:lang w:val="tr-TR"/>
        </w:rPr>
        <w:t>Journal of the History of Philosophy</w:t>
      </w:r>
      <w:r>
        <w:rPr>
          <w:rFonts w:ascii="Times New Roman" w:hAnsi="Times New Roman"/>
          <w:color w:val="000000"/>
          <w:lang w:val="tr-TR"/>
        </w:rPr>
        <w:t xml:space="preserve"> 43 (4) 490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  <w:lang w:val="tr-TR"/>
        </w:rPr>
      </w:pPr>
    </w:p>
    <w:p w:rsidR="008857B9" w:rsidRDefault="008857B9">
      <w:pPr>
        <w:pStyle w:val="BodyText2"/>
      </w:pPr>
      <w:r>
        <w:t>2002</w:t>
      </w:r>
      <w:r>
        <w:tab/>
        <w:t xml:space="preserve">“Advice about How to Do Philosophy in the Twenty-first Century.” In </w:t>
      </w:r>
      <w:r>
        <w:rPr>
          <w:u w:val="single"/>
        </w:rPr>
        <w:t xml:space="preserve">New </w:t>
      </w:r>
      <w:proofErr w:type="spellStart"/>
      <w:r>
        <w:rPr>
          <w:u w:val="single"/>
        </w:rPr>
        <w:t>Millenium</w:t>
      </w:r>
      <w:proofErr w:type="spellEnd"/>
      <w:r>
        <w:rPr>
          <w:u w:val="single"/>
        </w:rPr>
        <w:t xml:space="preserve"> Perspectives in the Humanities</w:t>
      </w:r>
      <w:r>
        <w:t xml:space="preserve">, edited by Judi Upton-Ward. </w:t>
      </w:r>
      <w:smartTag w:uri="urn:schemas-microsoft-com:office:smarttags" w:element="City">
        <w:r>
          <w:t>Istanbul</w:t>
        </w:r>
      </w:smartTag>
      <w:r>
        <w:t xml:space="preserve">: </w:t>
      </w:r>
      <w:proofErr w:type="spellStart"/>
      <w:smartTag w:uri="urn:schemas-microsoft-com:office:smarttags" w:element="PlaceName">
        <w:r>
          <w:t>Fatih</w:t>
        </w:r>
      </w:smartTag>
      <w:proofErr w:type="spellEnd"/>
      <w:r>
        <w:t xml:space="preserve"> </w:t>
      </w:r>
      <w:smartTag w:uri="urn:schemas-microsoft-com:office:smarttags" w:element="PlaceType">
        <w:r>
          <w:t>University</w:t>
        </w:r>
      </w:smartTag>
      <w:r>
        <w:t xml:space="preserve"> and </w:t>
      </w:r>
      <w:smartTag w:uri="urn:schemas-microsoft-com:office:smarttags" w:element="City">
        <w:r>
          <w:t>Provo</w:t>
        </w:r>
      </w:smartTag>
      <w:r>
        <w:t xml:space="preserve">, </w:t>
      </w:r>
      <w:smartTag w:uri="urn:schemas-microsoft-com:office:smarttags" w:element="State">
        <w:r>
          <w:t>UT</w:t>
        </w:r>
      </w:smartTag>
      <w:r>
        <w:t xml:space="preserve">: </w:t>
      </w:r>
      <w:smartTag w:uri="urn:schemas-microsoft-com:office:smarttags" w:element="place">
        <w:smartTag w:uri="urn:schemas-microsoft-com:office:smarttags" w:element="PlaceName">
          <w:r>
            <w:t>Brigham</w:t>
          </w:r>
        </w:smartTag>
        <w:r>
          <w:t xml:space="preserve"> </w:t>
        </w:r>
        <w:smartTag w:uri="urn:schemas-microsoft-com:office:smarttags" w:element="PlaceName">
          <w:r>
            <w:t>Young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2001</w:t>
      </w:r>
      <w:r>
        <w:rPr>
          <w:rFonts w:ascii="Times New Roman" w:hAnsi="Times New Roman"/>
          <w:color w:val="000000"/>
        </w:rPr>
        <w:tab/>
        <w:t xml:space="preserve">Review of Roger </w:t>
      </w:r>
      <w:proofErr w:type="spellStart"/>
      <w:r>
        <w:rPr>
          <w:rFonts w:ascii="Times New Roman" w:hAnsi="Times New Roman"/>
          <w:color w:val="000000"/>
        </w:rPr>
        <w:t>Ariew</w:t>
      </w:r>
      <w:proofErr w:type="spellEnd"/>
      <w:r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  <w:u w:val="single"/>
        </w:rPr>
        <w:t>Descartes and the Last Scholastics</w:t>
      </w:r>
      <w:r>
        <w:rPr>
          <w:rFonts w:ascii="Times New Roman" w:hAnsi="Times New Roman"/>
          <w:color w:val="000000"/>
        </w:rPr>
        <w:t xml:space="preserve">, in </w:t>
      </w:r>
      <w:r>
        <w:rPr>
          <w:rFonts w:ascii="Times New Roman" w:hAnsi="Times New Roman"/>
          <w:color w:val="000000"/>
          <w:u w:val="single"/>
        </w:rPr>
        <w:t>Philosophical Books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2000</w:t>
      </w:r>
      <w:r>
        <w:rPr>
          <w:rFonts w:ascii="Times New Roman" w:hAnsi="Times New Roman"/>
          <w:color w:val="000000"/>
        </w:rPr>
        <w:tab/>
        <w:t xml:space="preserve">“Descartes: Heart and Soul.” Invited chapter in </w:t>
      </w:r>
      <w:r>
        <w:rPr>
          <w:rFonts w:ascii="Times New Roman" w:hAnsi="Times New Roman"/>
          <w:color w:val="000000"/>
          <w:u w:val="single"/>
        </w:rPr>
        <w:t>Psyche and Soma in the History of Western Medicine and Philosophy</w:t>
      </w:r>
      <w:r>
        <w:rPr>
          <w:rFonts w:ascii="Times New Roman" w:hAnsi="Times New Roman"/>
          <w:color w:val="000000"/>
        </w:rPr>
        <w:t xml:space="preserve">, edited by Paul Potter and John P. Wright. </w:t>
      </w:r>
      <w:smartTag w:uri="urn:schemas-microsoft-com:office:smarttags" w:element="City">
        <w:r>
          <w:rPr>
            <w:rFonts w:ascii="Times New Roman" w:hAnsi="Times New Roman"/>
            <w:color w:val="000000"/>
          </w:rPr>
          <w:t>Oxford</w:t>
        </w:r>
      </w:smartTag>
      <w:r>
        <w:rPr>
          <w:rFonts w:ascii="Times New Roman" w:hAnsi="Times New Roman"/>
          <w:color w:val="000000"/>
        </w:rPr>
        <w:t xml:space="preserve">: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color w:val="000000"/>
            </w:rPr>
            <w:t>Oxford</w:t>
          </w:r>
        </w:smartTag>
        <w:r>
          <w:rPr>
            <w:rFonts w:ascii="Times New Roman" w:hAnsi="Times New Roman"/>
            <w:color w:val="000000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color w:val="000000"/>
            </w:rPr>
            <w:t>University</w:t>
          </w:r>
        </w:smartTag>
      </w:smartTag>
      <w:r>
        <w:rPr>
          <w:rFonts w:ascii="Times New Roman" w:hAnsi="Times New Roman"/>
          <w:color w:val="000000"/>
        </w:rPr>
        <w:t xml:space="preserve"> Press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L’Homme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disparu</w:t>
      </w:r>
      <w:proofErr w:type="spellEnd"/>
      <w:r>
        <w:rPr>
          <w:rFonts w:ascii="Times New Roman" w:hAnsi="Times New Roman"/>
          <w:color w:val="000000"/>
        </w:rPr>
        <w:t xml:space="preserve"> et les fruits de la </w:t>
      </w:r>
      <w:proofErr w:type="spellStart"/>
      <w:r>
        <w:rPr>
          <w:rFonts w:ascii="Times New Roman" w:hAnsi="Times New Roman"/>
          <w:color w:val="000000"/>
        </w:rPr>
        <w:t>philosophie</w:t>
      </w:r>
      <w:proofErr w:type="spellEnd"/>
      <w:r>
        <w:rPr>
          <w:rFonts w:ascii="Times New Roman" w:hAnsi="Times New Roman"/>
          <w:color w:val="000000"/>
        </w:rPr>
        <w:t xml:space="preserve">” [in French; English title “The Disappearance of Man and the Fruits of Philosophy”]. </w:t>
      </w:r>
      <w:r>
        <w:rPr>
          <w:rFonts w:ascii="Times New Roman" w:hAnsi="Times New Roman"/>
          <w:color w:val="000000"/>
          <w:lang w:val="fr-FR"/>
        </w:rPr>
        <w:t xml:space="preserve">In </w:t>
      </w:r>
      <w:r>
        <w:rPr>
          <w:rFonts w:ascii="Times New Roman" w:hAnsi="Times New Roman"/>
          <w:color w:val="000000"/>
          <w:u w:val="single"/>
          <w:lang w:val="fr-FR"/>
        </w:rPr>
        <w:t>Actes du XXVIe Congrès de l’Association des Sociétés de Langue Française</w:t>
      </w:r>
      <w:r>
        <w:rPr>
          <w:rFonts w:ascii="Times New Roman" w:hAnsi="Times New Roman"/>
          <w:color w:val="000000"/>
          <w:lang w:val="fr-FR"/>
        </w:rPr>
        <w:t xml:space="preserve">. </w:t>
      </w:r>
      <w:smartTag w:uri="urn:schemas-microsoft-com:office:smarttags" w:element="City">
        <w:smartTag w:uri="urn:schemas-microsoft-com:office:smarttags" w:element="place">
          <w:r>
            <w:rPr>
              <w:rFonts w:ascii="Times New Roman" w:hAnsi="Times New Roman"/>
              <w:color w:val="000000"/>
            </w:rPr>
            <w:t>Paris</w:t>
          </w:r>
        </w:smartTag>
      </w:smartTag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1999</w:t>
      </w:r>
      <w:r>
        <w:rPr>
          <w:rFonts w:ascii="Times New Roman" w:hAnsi="Times New Roman"/>
          <w:color w:val="000000"/>
        </w:rPr>
        <w:tab/>
        <w:t xml:space="preserve">“A Spectator at the Theater of the World.” In </w:t>
      </w:r>
      <w:r>
        <w:rPr>
          <w:rFonts w:ascii="Times New Roman" w:hAnsi="Times New Roman"/>
          <w:color w:val="000000"/>
          <w:u w:val="single"/>
        </w:rPr>
        <w:t>New Essays on the Rationalists</w:t>
      </w:r>
      <w:r>
        <w:rPr>
          <w:rFonts w:ascii="Times New Roman" w:hAnsi="Times New Roman"/>
          <w:color w:val="000000"/>
        </w:rPr>
        <w:t xml:space="preserve">, edited by Rocco </w:t>
      </w:r>
      <w:proofErr w:type="spellStart"/>
      <w:r>
        <w:rPr>
          <w:rFonts w:ascii="Times New Roman" w:hAnsi="Times New Roman"/>
          <w:color w:val="000000"/>
        </w:rPr>
        <w:t>Gennaro</w:t>
      </w:r>
      <w:proofErr w:type="spellEnd"/>
      <w:r>
        <w:rPr>
          <w:rFonts w:ascii="Times New Roman" w:hAnsi="Times New Roman"/>
          <w:color w:val="000000"/>
        </w:rPr>
        <w:t xml:space="preserve"> and Charles </w:t>
      </w:r>
      <w:proofErr w:type="spellStart"/>
      <w:r>
        <w:rPr>
          <w:rFonts w:ascii="Times New Roman" w:hAnsi="Times New Roman"/>
          <w:color w:val="000000"/>
        </w:rPr>
        <w:t>Huenemann</w:t>
      </w:r>
      <w:proofErr w:type="spellEnd"/>
      <w:r>
        <w:rPr>
          <w:rFonts w:ascii="Times New Roman" w:hAnsi="Times New Roman"/>
          <w:color w:val="000000"/>
        </w:rPr>
        <w:t xml:space="preserve">. </w:t>
      </w:r>
      <w:smartTag w:uri="urn:schemas-microsoft-com:office:smarttags" w:element="City">
        <w:r>
          <w:rPr>
            <w:rFonts w:ascii="Times New Roman" w:hAnsi="Times New Roman"/>
            <w:color w:val="000000"/>
          </w:rPr>
          <w:t>Oxford</w:t>
        </w:r>
      </w:smartTag>
      <w:r>
        <w:rPr>
          <w:rFonts w:ascii="Times New Roman" w:hAnsi="Times New Roman"/>
          <w:color w:val="000000"/>
        </w:rPr>
        <w:t xml:space="preserve">: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color w:val="000000"/>
            </w:rPr>
            <w:t>Oxford</w:t>
          </w:r>
        </w:smartTag>
        <w:r>
          <w:rPr>
            <w:rFonts w:ascii="Times New Roman" w:hAnsi="Times New Roman"/>
            <w:color w:val="000000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color w:val="000000"/>
            </w:rPr>
            <w:t>University</w:t>
          </w:r>
        </w:smartTag>
      </w:smartTag>
      <w:r>
        <w:rPr>
          <w:rFonts w:ascii="Times New Roman" w:hAnsi="Times New Roman"/>
          <w:color w:val="000000"/>
        </w:rPr>
        <w:t xml:space="preserve"> Press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“Zaman </w:t>
      </w:r>
      <w:r>
        <w:rPr>
          <w:rFonts w:ascii="Times New Roman" w:hAnsi="Times New Roman"/>
          <w:color w:val="000000"/>
          <w:lang w:val="tr-TR"/>
        </w:rPr>
        <w:t>İ</w:t>
      </w:r>
      <w:proofErr w:type="spellStart"/>
      <w:r>
        <w:rPr>
          <w:rFonts w:ascii="Times New Roman" w:hAnsi="Times New Roman"/>
          <w:color w:val="000000"/>
        </w:rPr>
        <w:t>çinde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Seyahate</w:t>
      </w:r>
      <w:proofErr w:type="spellEnd"/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lang w:val="tr-TR"/>
        </w:rPr>
        <w:t>İ</w:t>
      </w:r>
      <w:r>
        <w:rPr>
          <w:rFonts w:ascii="Times New Roman" w:hAnsi="Times New Roman"/>
          <w:color w:val="000000"/>
        </w:rPr>
        <w:t>li</w:t>
      </w:r>
      <w:r>
        <w:rPr>
          <w:rFonts w:ascii="Times New Roman" w:hAnsi="Times New Roman"/>
          <w:color w:val="000000"/>
          <w:lang w:val="tr-TR"/>
        </w:rPr>
        <w:t>ş</w:t>
      </w:r>
      <w:r>
        <w:rPr>
          <w:rFonts w:ascii="Times New Roman" w:hAnsi="Times New Roman"/>
          <w:color w:val="000000"/>
        </w:rPr>
        <w:t xml:space="preserve">kin </w:t>
      </w:r>
      <w:proofErr w:type="spellStart"/>
      <w:r>
        <w:rPr>
          <w:rFonts w:ascii="Times New Roman" w:hAnsi="Times New Roman"/>
          <w:color w:val="000000"/>
        </w:rPr>
        <w:t>Kimi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Dü</w:t>
      </w:r>
      <w:proofErr w:type="spellEnd"/>
      <w:r>
        <w:rPr>
          <w:rFonts w:ascii="Times New Roman" w:hAnsi="Times New Roman"/>
          <w:color w:val="000000"/>
          <w:lang w:val="tr-TR"/>
        </w:rPr>
        <w:t>ş</w:t>
      </w:r>
      <w:proofErr w:type="spellStart"/>
      <w:r>
        <w:rPr>
          <w:rFonts w:ascii="Times New Roman" w:hAnsi="Times New Roman"/>
          <w:color w:val="000000"/>
        </w:rPr>
        <w:t>ünceler</w:t>
      </w:r>
      <w:proofErr w:type="spellEnd"/>
      <w:r>
        <w:rPr>
          <w:rFonts w:ascii="Times New Roman" w:hAnsi="Times New Roman"/>
          <w:color w:val="000000"/>
        </w:rPr>
        <w:t xml:space="preserve">” [English title “Some Simple Thoughts about Time Travel”], </w:t>
      </w:r>
      <w:proofErr w:type="spellStart"/>
      <w:r>
        <w:rPr>
          <w:rFonts w:ascii="Times New Roman" w:hAnsi="Times New Roman"/>
          <w:color w:val="000000"/>
          <w:u w:val="single"/>
        </w:rPr>
        <w:t>Felsefe</w:t>
      </w:r>
      <w:proofErr w:type="spellEnd"/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color w:val="000000"/>
          <w:u w:val="single"/>
          <w:lang w:val="tr-TR"/>
        </w:rPr>
        <w:t>Tartışmaları</w:t>
      </w:r>
      <w:r>
        <w:rPr>
          <w:rFonts w:ascii="Times New Roman" w:hAnsi="Times New Roman"/>
          <w:color w:val="000000"/>
        </w:rPr>
        <w:t xml:space="preserve"> (no. 25) 42-47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  <w:lang w:val="tr-TR"/>
        </w:rPr>
      </w:pPr>
      <w:r>
        <w:rPr>
          <w:rFonts w:ascii="Times New Roman" w:hAnsi="Times New Roman"/>
          <w:color w:val="000000"/>
        </w:rPr>
        <w:t xml:space="preserve">1998 </w:t>
      </w:r>
      <w:r>
        <w:rPr>
          <w:rFonts w:ascii="Times New Roman" w:hAnsi="Times New Roman"/>
          <w:color w:val="000000"/>
        </w:rPr>
        <w:tab/>
        <w:t>“</w:t>
      </w:r>
      <w:proofErr w:type="spellStart"/>
      <w:r>
        <w:rPr>
          <w:rFonts w:ascii="Times New Roman" w:hAnsi="Times New Roman"/>
          <w:color w:val="000000"/>
        </w:rPr>
        <w:t>Suvar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Köseraif</w:t>
      </w:r>
      <w:proofErr w:type="spellEnd"/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lang w:val="tr-TR"/>
        </w:rPr>
        <w:t xml:space="preserve">İle Tartışma” [English title </w:t>
      </w:r>
      <w:r>
        <w:rPr>
          <w:rFonts w:ascii="Times New Roman" w:hAnsi="Times New Roman"/>
          <w:color w:val="000000"/>
        </w:rPr>
        <w:t xml:space="preserve">“Arguing with </w:t>
      </w:r>
      <w:proofErr w:type="spellStart"/>
      <w:r>
        <w:rPr>
          <w:rFonts w:ascii="Times New Roman" w:hAnsi="Times New Roman"/>
          <w:color w:val="000000"/>
        </w:rPr>
        <w:t>Suvar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Köseraif</w:t>
      </w:r>
      <w:proofErr w:type="spellEnd"/>
      <w:r>
        <w:rPr>
          <w:rFonts w:ascii="Times New Roman" w:hAnsi="Times New Roman"/>
          <w:color w:val="000000"/>
        </w:rPr>
        <w:t xml:space="preserve">”], </w:t>
      </w:r>
      <w:proofErr w:type="spellStart"/>
      <w:r>
        <w:rPr>
          <w:rFonts w:ascii="Times New Roman" w:hAnsi="Times New Roman"/>
          <w:color w:val="000000"/>
          <w:u w:val="single"/>
        </w:rPr>
        <w:t>Felsefe</w:t>
      </w:r>
      <w:proofErr w:type="spellEnd"/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color w:val="000000"/>
          <w:u w:val="single"/>
          <w:lang w:val="tr-TR"/>
        </w:rPr>
        <w:t>Tartışmaları</w:t>
      </w:r>
      <w:r>
        <w:rPr>
          <w:rFonts w:ascii="Times New Roman" w:hAnsi="Times New Roman"/>
          <w:color w:val="000000"/>
          <w:lang w:val="tr-TR"/>
        </w:rPr>
        <w:t xml:space="preserve"> (no. 23) 29-34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>“</w:t>
      </w:r>
      <w:proofErr w:type="spellStart"/>
      <w:r>
        <w:rPr>
          <w:rFonts w:ascii="Times New Roman" w:hAnsi="Times New Roman"/>
          <w:color w:val="000000"/>
        </w:rPr>
        <w:t>Dünya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Tiyatrolar</w:t>
      </w:r>
      <w:proofErr w:type="spellEnd"/>
      <w:r>
        <w:rPr>
          <w:rFonts w:ascii="Times New Roman" w:hAnsi="Times New Roman"/>
          <w:color w:val="000000"/>
          <w:lang w:val="tr-TR"/>
        </w:rPr>
        <w:t>ında Bir Seyirci</w:t>
      </w:r>
      <w:r>
        <w:rPr>
          <w:rFonts w:ascii="Times New Roman" w:hAnsi="Times New Roman"/>
          <w:color w:val="000000"/>
        </w:rPr>
        <w:t xml:space="preserve">” [English title “Spectators at the Theater of the World”] </w:t>
      </w:r>
      <w:proofErr w:type="spellStart"/>
      <w:r>
        <w:rPr>
          <w:rFonts w:ascii="Times New Roman" w:hAnsi="Times New Roman"/>
          <w:color w:val="000000"/>
          <w:u w:val="single"/>
        </w:rPr>
        <w:t>Felsefe</w:t>
      </w:r>
      <w:proofErr w:type="spellEnd"/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color w:val="000000"/>
          <w:u w:val="single"/>
          <w:lang w:val="tr-TR"/>
        </w:rPr>
        <w:t>Tartışmaları</w:t>
      </w:r>
      <w:r>
        <w:rPr>
          <w:rFonts w:ascii="Times New Roman" w:hAnsi="Times New Roman"/>
          <w:color w:val="000000"/>
        </w:rPr>
        <w:t xml:space="preserve"> (no. 21) 40-49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1997</w:t>
      </w:r>
      <w:r>
        <w:rPr>
          <w:rFonts w:ascii="Times New Roman" w:hAnsi="Times New Roman"/>
          <w:color w:val="000000"/>
        </w:rPr>
        <w:tab/>
        <w:t>“Descartes’</w:t>
      </w:r>
      <w:r>
        <w:rPr>
          <w:rFonts w:ascii="Times New Roman" w:hAnsi="Times New Roman"/>
          <w:color w:val="000000"/>
          <w:lang w:val="tr-TR"/>
        </w:rPr>
        <w:t xml:space="preserve">ın Sevgi Kuramı </w:t>
      </w:r>
      <w:proofErr w:type="gramStart"/>
      <w:r>
        <w:rPr>
          <w:rFonts w:ascii="Times New Roman" w:hAnsi="Times New Roman"/>
          <w:color w:val="000000"/>
        </w:rPr>
        <w:t>“ [</w:t>
      </w:r>
      <w:proofErr w:type="gramEnd"/>
      <w:r>
        <w:rPr>
          <w:rFonts w:ascii="Times New Roman" w:hAnsi="Times New Roman"/>
          <w:color w:val="000000"/>
        </w:rPr>
        <w:t xml:space="preserve">English title “Cartesian Love”], </w:t>
      </w:r>
      <w:r>
        <w:rPr>
          <w:rFonts w:ascii="Times New Roman" w:hAnsi="Times New Roman"/>
          <w:color w:val="000000"/>
          <w:u w:val="single"/>
        </w:rPr>
        <w:t>Cogito</w:t>
      </w:r>
      <w:r>
        <w:rPr>
          <w:rFonts w:ascii="Times New Roman" w:hAnsi="Times New Roman"/>
          <w:color w:val="000000"/>
        </w:rPr>
        <w:t xml:space="preserve"> (no. 10) 161-174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right="-288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lang w:val="fr-FR"/>
        </w:rPr>
        <w:t>1995</w:t>
      </w:r>
      <w:r>
        <w:rPr>
          <w:rFonts w:ascii="Times New Roman" w:hAnsi="Times New Roman"/>
          <w:color w:val="000000"/>
          <w:lang w:val="fr-FR"/>
        </w:rPr>
        <w:tab/>
      </w:r>
      <w:r>
        <w:rPr>
          <w:rFonts w:ascii="Times New Roman" w:hAnsi="Times New Roman"/>
          <w:color w:val="000000"/>
          <w:u w:val="single"/>
          <w:lang w:val="fr-FR"/>
        </w:rPr>
        <w:t xml:space="preserve">A </w:t>
      </w:r>
      <w:proofErr w:type="spellStart"/>
      <w:r>
        <w:rPr>
          <w:rFonts w:ascii="Times New Roman" w:hAnsi="Times New Roman"/>
          <w:color w:val="000000"/>
          <w:u w:val="single"/>
          <w:lang w:val="fr-FR"/>
        </w:rPr>
        <w:t>Philosophical</w:t>
      </w:r>
      <w:proofErr w:type="spellEnd"/>
      <w:r>
        <w:rPr>
          <w:rFonts w:ascii="Times New Roman" w:hAnsi="Times New Roman"/>
          <w:color w:val="000000"/>
          <w:u w:val="single"/>
          <w:lang w:val="fr-FR"/>
        </w:rPr>
        <w:t xml:space="preserve"> Concordance to </w:t>
      </w:r>
      <w:proofErr w:type="spellStart"/>
      <w:r>
        <w:rPr>
          <w:rFonts w:ascii="Times New Roman" w:hAnsi="Times New Roman"/>
          <w:color w:val="000000"/>
          <w:u w:val="single"/>
          <w:lang w:val="fr-FR"/>
        </w:rPr>
        <w:t>Descartes’s</w:t>
      </w:r>
      <w:proofErr w:type="spellEnd"/>
      <w:r>
        <w:rPr>
          <w:rFonts w:ascii="Times New Roman" w:hAnsi="Times New Roman"/>
          <w:color w:val="000000"/>
          <w:u w:val="single"/>
          <w:lang w:val="fr-FR"/>
        </w:rPr>
        <w:t xml:space="preserve"> “Les Passions de l’âme.”</w:t>
      </w:r>
      <w:r>
        <w:rPr>
          <w:rFonts w:ascii="Times New Roman" w:hAnsi="Times New Roman"/>
          <w:color w:val="000000"/>
          <w:lang w:val="fr-FR"/>
        </w:rPr>
        <w:t xml:space="preserve">  Online at </w:t>
      </w:r>
      <w:hyperlink r:id="rId6" w:history="1">
        <w:r>
          <w:rPr>
            <w:rStyle w:val="Hyperlink"/>
            <w:rFonts w:ascii="Times New Roman" w:hAnsi="Times New Roman"/>
            <w:color w:val="000000"/>
            <w:u w:val="none"/>
          </w:rPr>
          <w:t>http ://net.cgu.edu/philosophy/</w:t>
        </w:r>
        <w:proofErr w:type="spellStart"/>
        <w:r>
          <w:rPr>
            <w:rStyle w:val="Hyperlink"/>
            <w:rFonts w:ascii="Times New Roman" w:hAnsi="Times New Roman"/>
            <w:color w:val="000000"/>
            <w:u w:val="none"/>
          </w:rPr>
          <w:t>descartes</w:t>
        </w:r>
        <w:proofErr w:type="spellEnd"/>
        <w:r>
          <w:rPr>
            <w:rStyle w:val="Hyperlink"/>
            <w:rFonts w:ascii="Times New Roman" w:hAnsi="Times New Roman"/>
            <w:color w:val="000000"/>
            <w:u w:val="none"/>
          </w:rPr>
          <w:t>/</w:t>
        </w:r>
        <w:proofErr w:type="spellStart"/>
        <w:r>
          <w:rPr>
            <w:rStyle w:val="Hyperlink"/>
            <w:rFonts w:ascii="Times New Roman" w:hAnsi="Times New Roman"/>
            <w:color w:val="000000"/>
            <w:u w:val="none"/>
          </w:rPr>
          <w:t>conc</w:t>
        </w:r>
        <w:proofErr w:type="spellEnd"/>
        <w:r>
          <w:rPr>
            <w:rStyle w:val="Hyperlink"/>
            <w:rFonts w:ascii="Times New Roman" w:hAnsi="Times New Roman"/>
            <w:color w:val="000000"/>
            <w:u w:val="none"/>
          </w:rPr>
          <w:t>/conc_index.html</w:t>
        </w:r>
      </w:hyperlink>
      <w:r>
        <w:rPr>
          <w:rFonts w:ascii="Times New Roman" w:hAnsi="Times New Roman"/>
          <w:color w:val="000000"/>
          <w:lang w:val="fr-FR"/>
        </w:rPr>
        <w:t xml:space="preserve"> and a</w:t>
      </w:r>
      <w:proofErr w:type="spellStart"/>
      <w:r>
        <w:rPr>
          <w:rFonts w:ascii="Times New Roman" w:hAnsi="Times New Roman"/>
          <w:color w:val="000000"/>
        </w:rPr>
        <w:t>vailable</w:t>
      </w:r>
      <w:proofErr w:type="spellEnd"/>
      <w:r>
        <w:rPr>
          <w:rFonts w:ascii="Times New Roman" w:hAnsi="Times New Roman"/>
          <w:color w:val="000000"/>
        </w:rPr>
        <w:t xml:space="preserve"> on disk from author c/o Hackett Publishing Compa</w:t>
      </w:r>
      <w:r>
        <w:rPr>
          <w:rFonts w:ascii="Times New Roman" w:hAnsi="Times New Roman"/>
          <w:color w:val="000000"/>
        </w:rPr>
        <w:softHyphen/>
        <w:t>ny</w:t>
      </w:r>
    </w:p>
    <w:p w:rsidR="007A4F43" w:rsidRDefault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right="-288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STEPHEN VOSS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 xml:space="preserve">   </w:t>
      </w:r>
      <w:r>
        <w:rPr>
          <w:rFonts w:ascii="Times New Roman" w:hAnsi="Times New Roman"/>
          <w:color w:val="000000"/>
        </w:rPr>
        <w:tab/>
        <w:t xml:space="preserve">  Curriculum Vitae, page 4</w:t>
      </w: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  <w:lang w:val="fr-FR"/>
        </w:rPr>
      </w:pPr>
      <w:r>
        <w:rPr>
          <w:rFonts w:ascii="Times New Roman" w:hAnsi="Times New Roman"/>
          <w:color w:val="000000"/>
          <w:lang w:val="fr-FR"/>
        </w:rPr>
        <w:t>PUBLICATIONS (</w:t>
      </w:r>
      <w:proofErr w:type="spellStart"/>
      <w:r>
        <w:rPr>
          <w:rFonts w:ascii="Times New Roman" w:hAnsi="Times New Roman"/>
          <w:color w:val="000000"/>
          <w:lang w:val="fr-FR"/>
        </w:rPr>
        <w:t>continued</w:t>
      </w:r>
      <w:proofErr w:type="spellEnd"/>
      <w:r>
        <w:rPr>
          <w:rFonts w:ascii="Times New Roman" w:hAnsi="Times New Roman"/>
          <w:color w:val="000000"/>
          <w:lang w:val="fr-FR"/>
        </w:rPr>
        <w:t>)</w:t>
      </w: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  <w:lang w:val="fr-FR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  <w:lang w:val="fr-FR"/>
        </w:rPr>
      </w:pPr>
      <w:r>
        <w:rPr>
          <w:rFonts w:ascii="Times New Roman" w:hAnsi="Times New Roman"/>
          <w:color w:val="000000"/>
        </w:rPr>
        <w:t>1994</w:t>
      </w:r>
      <w:r>
        <w:rPr>
          <w:rFonts w:ascii="Times New Roman" w:hAnsi="Times New Roman"/>
          <w:color w:val="000000"/>
        </w:rPr>
        <w:tab/>
        <w:t xml:space="preserve">“Descartes: The End of Anthropology.” In </w:t>
      </w:r>
      <w:r>
        <w:rPr>
          <w:rFonts w:ascii="Times New Roman" w:hAnsi="Times New Roman"/>
          <w:color w:val="000000"/>
          <w:u w:val="single"/>
        </w:rPr>
        <w:t>Reason, Will, and Sensation</w:t>
      </w:r>
      <w:r>
        <w:rPr>
          <w:rFonts w:ascii="Times New Roman" w:hAnsi="Times New Roman"/>
          <w:color w:val="000000"/>
        </w:rPr>
        <w:t xml:space="preserve">, edited by John </w:t>
      </w:r>
      <w:proofErr w:type="spellStart"/>
      <w:r>
        <w:rPr>
          <w:rFonts w:ascii="Times New Roman" w:hAnsi="Times New Roman"/>
          <w:color w:val="000000"/>
        </w:rPr>
        <w:t>Cottingham</w:t>
      </w:r>
      <w:proofErr w:type="spellEnd"/>
      <w:r>
        <w:rPr>
          <w:rFonts w:ascii="Times New Roman" w:hAnsi="Times New Roman"/>
          <w:color w:val="000000"/>
        </w:rPr>
        <w:t xml:space="preserve">. </w:t>
      </w:r>
      <w:r>
        <w:rPr>
          <w:rFonts w:ascii="Times New Roman" w:hAnsi="Times New Roman"/>
          <w:color w:val="000000"/>
          <w:lang w:val="fr-FR"/>
        </w:rPr>
        <w:t xml:space="preserve">Oxford : Oxford </w:t>
      </w:r>
      <w:proofErr w:type="spellStart"/>
      <w:r>
        <w:rPr>
          <w:rFonts w:ascii="Times New Roman" w:hAnsi="Times New Roman"/>
          <w:color w:val="000000"/>
          <w:lang w:val="fr-FR"/>
        </w:rPr>
        <w:t>University</w:t>
      </w:r>
      <w:proofErr w:type="spellEnd"/>
      <w:r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lang w:val="fr-FR"/>
        </w:rPr>
        <w:t>Press</w:t>
      </w:r>
      <w:proofErr w:type="spellEnd"/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857B9" w:rsidRDefault="00F2500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lang w:val="fr-FR"/>
        </w:rPr>
        <w:t>1994</w:t>
      </w:r>
      <w:r>
        <w:rPr>
          <w:rFonts w:ascii="Times New Roman" w:hAnsi="Times New Roman"/>
          <w:color w:val="000000"/>
          <w:lang w:val="fr-FR"/>
        </w:rPr>
        <w:tab/>
        <w:t xml:space="preserve">“Le grand Arnauld sur la racine et le fruit de l'argument cartésien pour la distinction réelle.” In </w:t>
      </w:r>
      <w:r>
        <w:rPr>
          <w:rFonts w:ascii="Times New Roman" w:hAnsi="Times New Roman"/>
          <w:color w:val="000000"/>
          <w:u w:val="single"/>
          <w:lang w:val="fr-FR"/>
        </w:rPr>
        <w:t>Descartes: Objecter et répondre</w:t>
      </w:r>
      <w:r>
        <w:rPr>
          <w:rFonts w:ascii="Times New Roman" w:hAnsi="Times New Roman"/>
          <w:color w:val="000000"/>
          <w:lang w:val="fr-FR"/>
        </w:rPr>
        <w:t xml:space="preserve">, </w:t>
      </w:r>
      <w:proofErr w:type="spellStart"/>
      <w:r>
        <w:rPr>
          <w:rFonts w:ascii="Times New Roman" w:hAnsi="Times New Roman"/>
          <w:color w:val="000000"/>
          <w:lang w:val="fr-FR"/>
        </w:rPr>
        <w:t>edited</w:t>
      </w:r>
      <w:proofErr w:type="spellEnd"/>
      <w:r>
        <w:rPr>
          <w:rFonts w:ascii="Times New Roman" w:hAnsi="Times New Roman"/>
          <w:color w:val="000000"/>
          <w:lang w:val="fr-FR"/>
        </w:rPr>
        <w:t xml:space="preserve"> by Jean-Marie </w:t>
      </w:r>
      <w:proofErr w:type="spellStart"/>
      <w:r>
        <w:rPr>
          <w:rFonts w:ascii="Times New Roman" w:hAnsi="Times New Roman"/>
          <w:color w:val="000000"/>
          <w:lang w:val="fr-FR"/>
        </w:rPr>
        <w:t>Beyssade</w:t>
      </w:r>
      <w:proofErr w:type="spellEnd"/>
      <w:r>
        <w:rPr>
          <w:rFonts w:ascii="Times New Roman" w:hAnsi="Times New Roman"/>
          <w:color w:val="000000"/>
          <w:lang w:val="fr-FR"/>
        </w:rPr>
        <w:t xml:space="preserve"> and Jean-Luc Marion. </w:t>
      </w:r>
      <w:r>
        <w:rPr>
          <w:rFonts w:ascii="Times New Roman" w:hAnsi="Times New Roman"/>
          <w:color w:val="000000"/>
        </w:rPr>
        <w:t>Paris: PUF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1993</w:t>
      </w:r>
      <w:r>
        <w:rPr>
          <w:rFonts w:ascii="Times New Roman" w:hAnsi="Times New Roman"/>
          <w:color w:val="000000"/>
        </w:rPr>
        <w:tab/>
        <w:t xml:space="preserve">“On the Authority of the </w:t>
      </w:r>
      <w:proofErr w:type="spellStart"/>
      <w:r>
        <w:rPr>
          <w:rFonts w:ascii="Times New Roman" w:hAnsi="Times New Roman"/>
          <w:color w:val="000000"/>
          <w:u w:val="single"/>
        </w:rPr>
        <w:t>Passiones</w:t>
      </w:r>
      <w:proofErr w:type="spellEnd"/>
      <w:r>
        <w:rPr>
          <w:rFonts w:ascii="Times New Roman" w:hAnsi="Times New Roman"/>
          <w:color w:val="000000"/>
          <w:u w:val="single"/>
        </w:rPr>
        <w:t xml:space="preserve"> </w:t>
      </w:r>
      <w:proofErr w:type="spellStart"/>
      <w:r>
        <w:rPr>
          <w:rFonts w:ascii="Times New Roman" w:hAnsi="Times New Roman"/>
          <w:color w:val="000000"/>
          <w:u w:val="single"/>
        </w:rPr>
        <w:t>Animae</w:t>
      </w:r>
      <w:proofErr w:type="spellEnd"/>
      <w:r>
        <w:rPr>
          <w:rFonts w:ascii="Times New Roman" w:hAnsi="Times New Roman"/>
          <w:color w:val="000000"/>
        </w:rPr>
        <w:t xml:space="preserve">,” </w:t>
      </w:r>
      <w:proofErr w:type="spellStart"/>
      <w:r>
        <w:rPr>
          <w:rFonts w:ascii="Times New Roman" w:hAnsi="Times New Roman"/>
          <w:color w:val="000000"/>
          <w:u w:val="single"/>
        </w:rPr>
        <w:t>Archiv</w:t>
      </w:r>
      <w:proofErr w:type="spellEnd"/>
      <w:r>
        <w:rPr>
          <w:rFonts w:ascii="Times New Roman" w:hAnsi="Times New Roman"/>
          <w:color w:val="000000"/>
          <w:u w:val="single"/>
        </w:rPr>
        <w:t xml:space="preserve"> </w:t>
      </w:r>
      <w:proofErr w:type="spellStart"/>
      <w:r>
        <w:rPr>
          <w:rFonts w:ascii="Times New Roman" w:hAnsi="Times New Roman"/>
          <w:color w:val="000000"/>
          <w:u w:val="single"/>
        </w:rPr>
        <w:t>für</w:t>
      </w:r>
      <w:proofErr w:type="spellEnd"/>
      <w:r>
        <w:rPr>
          <w:rFonts w:ascii="Times New Roman" w:hAnsi="Times New Roman"/>
          <w:color w:val="000000"/>
          <w:u w:val="single"/>
        </w:rPr>
        <w:t xml:space="preserve"> Geschichte der </w:t>
      </w:r>
      <w:proofErr w:type="spellStart"/>
      <w:r>
        <w:rPr>
          <w:rFonts w:ascii="Times New Roman" w:hAnsi="Times New Roman"/>
          <w:color w:val="000000"/>
          <w:u w:val="single"/>
        </w:rPr>
        <w:t>Philosophie</w:t>
      </w:r>
      <w:proofErr w:type="spellEnd"/>
      <w:r>
        <w:rPr>
          <w:rFonts w:ascii="Times New Roman" w:hAnsi="Times New Roman"/>
          <w:color w:val="000000"/>
        </w:rPr>
        <w:t xml:space="preserve"> 75 (no. 2) 160-177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u w:val="single"/>
        </w:rPr>
        <w:t>Essays on the Philosophy and Science of René Descartes</w:t>
      </w:r>
      <w:r>
        <w:rPr>
          <w:rFonts w:ascii="Times New Roman" w:hAnsi="Times New Roman"/>
          <w:color w:val="000000"/>
        </w:rPr>
        <w:t>. Oxford University Press. A collection including 17 new papers and two newly trans</w:t>
      </w:r>
      <w:r>
        <w:rPr>
          <w:rFonts w:ascii="Times New Roman" w:hAnsi="Times New Roman"/>
          <w:color w:val="000000"/>
        </w:rPr>
        <w:softHyphen/>
        <w:t>lated into English. Editor; author of introduction and “Simplicity and the Seat of the Soul”; translator of four essays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“Scientific and Practical Certainty in Descartes,” </w:t>
      </w:r>
      <w:r>
        <w:rPr>
          <w:rFonts w:ascii="Times New Roman" w:hAnsi="Times New Roman"/>
          <w:color w:val="000000"/>
          <w:u w:val="single"/>
        </w:rPr>
        <w:t>American Catholic Philosophical Quarterly</w:t>
      </w:r>
      <w:r>
        <w:rPr>
          <w:rFonts w:ascii="Times New Roman" w:hAnsi="Times New Roman"/>
          <w:color w:val="000000"/>
        </w:rPr>
        <w:t xml:space="preserve"> 67 (no. 4) 569-585. Reprinted in </w:t>
      </w:r>
      <w:r>
        <w:rPr>
          <w:rFonts w:ascii="Times New Roman" w:hAnsi="Times New Roman"/>
          <w:color w:val="000000"/>
          <w:u w:val="single"/>
        </w:rPr>
        <w:t>Descartes</w:t>
      </w:r>
      <w:r>
        <w:rPr>
          <w:rFonts w:ascii="Times New Roman" w:hAnsi="Times New Roman"/>
          <w:color w:val="000000"/>
        </w:rPr>
        <w:t xml:space="preserve">, edited by Tom </w:t>
      </w:r>
      <w:proofErr w:type="spellStart"/>
      <w:r>
        <w:rPr>
          <w:rFonts w:ascii="Times New Roman" w:hAnsi="Times New Roman"/>
          <w:color w:val="000000"/>
        </w:rPr>
        <w:t>Sorell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smartTag w:uri="urn:schemas-microsoft-com:office:smarttags" w:element="place">
        <w:r>
          <w:rPr>
            <w:rFonts w:ascii="Times New Roman" w:hAnsi="Times New Roman"/>
            <w:color w:val="000000"/>
          </w:rPr>
          <w:t>Aldershot</w:t>
        </w:r>
      </w:smartTag>
      <w:proofErr w:type="spellEnd"/>
      <w:r>
        <w:rPr>
          <w:rFonts w:ascii="Times New Roman" w:hAnsi="Times New Roman"/>
          <w:color w:val="000000"/>
        </w:rPr>
        <w:t xml:space="preserve">: </w:t>
      </w:r>
      <w:proofErr w:type="spellStart"/>
      <w:r>
        <w:rPr>
          <w:rFonts w:ascii="Times New Roman" w:hAnsi="Times New Roman"/>
          <w:color w:val="000000"/>
        </w:rPr>
        <w:t>Ashgate</w:t>
      </w:r>
      <w:proofErr w:type="spellEnd"/>
      <w:r>
        <w:rPr>
          <w:rFonts w:ascii="Times New Roman" w:hAnsi="Times New Roman"/>
          <w:color w:val="000000"/>
        </w:rPr>
        <w:t>-Dartmouth, 2000. A volume in the International Library of Critical Essays in the History of Philosophy.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1992</w:t>
      </w:r>
      <w:r>
        <w:rPr>
          <w:rFonts w:ascii="Times New Roman" w:hAnsi="Times New Roman"/>
          <w:color w:val="000000"/>
        </w:rPr>
        <w:tab/>
        <w:t xml:space="preserve">“Understanding Eternal Life,” </w:t>
      </w:r>
      <w:r>
        <w:rPr>
          <w:rFonts w:ascii="Times New Roman" w:hAnsi="Times New Roman"/>
          <w:color w:val="000000"/>
          <w:u w:val="single"/>
        </w:rPr>
        <w:t>Faith and Philosophy</w:t>
      </w:r>
      <w:r>
        <w:rPr>
          <w:rFonts w:ascii="Times New Roman" w:hAnsi="Times New Roman"/>
          <w:color w:val="000000"/>
        </w:rPr>
        <w:t xml:space="preserve"> 9 (no. 1) 3-22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1991</w:t>
      </w:r>
      <w:r>
        <w:rPr>
          <w:rFonts w:ascii="Times New Roman" w:hAnsi="Times New Roman"/>
          <w:color w:val="000000"/>
        </w:rPr>
        <w:tab/>
        <w:t>“New English Translation of the Leibniz-</w:t>
      </w:r>
      <w:proofErr w:type="spellStart"/>
      <w:r>
        <w:rPr>
          <w:rFonts w:ascii="Times New Roman" w:hAnsi="Times New Roman"/>
          <w:color w:val="000000"/>
        </w:rPr>
        <w:t>Arnauld</w:t>
      </w:r>
      <w:proofErr w:type="spellEnd"/>
      <w:r>
        <w:rPr>
          <w:rFonts w:ascii="Times New Roman" w:hAnsi="Times New Roman"/>
          <w:color w:val="000000"/>
        </w:rPr>
        <w:t xml:space="preserve"> Corres</w:t>
      </w:r>
      <w:r>
        <w:rPr>
          <w:rFonts w:ascii="Times New Roman" w:hAnsi="Times New Roman"/>
          <w:color w:val="000000"/>
        </w:rPr>
        <w:softHyphen/>
        <w:t xml:space="preserve">pondence,” </w:t>
      </w:r>
      <w:r>
        <w:rPr>
          <w:rFonts w:ascii="Times New Roman" w:hAnsi="Times New Roman"/>
          <w:color w:val="000000"/>
          <w:u w:val="single"/>
        </w:rPr>
        <w:t>Leibniz Newsletter &amp; Review</w:t>
      </w:r>
      <w:r>
        <w:rPr>
          <w:rFonts w:ascii="Times New Roman" w:hAnsi="Times New Roman"/>
          <w:color w:val="000000"/>
        </w:rPr>
        <w:t xml:space="preserve"> (Decem</w:t>
      </w:r>
      <w:r>
        <w:rPr>
          <w:rFonts w:ascii="Times New Roman" w:hAnsi="Times New Roman"/>
          <w:color w:val="000000"/>
        </w:rPr>
        <w:softHyphen/>
        <w:t>ber) 6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1989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  <w:u w:val="single"/>
        </w:rPr>
        <w:t>The Passions of the Soul</w:t>
      </w:r>
      <w:r>
        <w:rPr>
          <w:rFonts w:ascii="Times New Roman" w:hAnsi="Times New Roman"/>
          <w:color w:val="000000"/>
        </w:rPr>
        <w:t xml:space="preserve">. English edition of René Descartes's </w:t>
      </w:r>
      <w:r>
        <w:rPr>
          <w:rFonts w:ascii="Times New Roman" w:hAnsi="Times New Roman"/>
          <w:color w:val="000000"/>
          <w:u w:val="single"/>
        </w:rPr>
        <w:t xml:space="preserve">Les Passions de </w:t>
      </w:r>
      <w:proofErr w:type="spellStart"/>
      <w:r>
        <w:rPr>
          <w:rFonts w:ascii="Times New Roman" w:hAnsi="Times New Roman"/>
          <w:color w:val="000000"/>
          <w:u w:val="single"/>
        </w:rPr>
        <w:t>l'âme</w:t>
      </w:r>
      <w:proofErr w:type="spellEnd"/>
      <w:r>
        <w:rPr>
          <w:rFonts w:ascii="Times New Roman" w:hAnsi="Times New Roman"/>
          <w:color w:val="000000"/>
        </w:rPr>
        <w:t xml:space="preserve">, with translator's introduction, translation of G. </w:t>
      </w:r>
      <w:proofErr w:type="spellStart"/>
      <w:r>
        <w:rPr>
          <w:rFonts w:ascii="Times New Roman" w:hAnsi="Times New Roman"/>
          <w:color w:val="000000"/>
        </w:rPr>
        <w:t>Rodis</w:t>
      </w:r>
      <w:proofErr w:type="spellEnd"/>
      <w:r>
        <w:rPr>
          <w:rFonts w:ascii="Times New Roman" w:hAnsi="Times New Roman"/>
          <w:color w:val="000000"/>
        </w:rPr>
        <w:t>-Lewis's intro</w:t>
      </w:r>
      <w:r>
        <w:rPr>
          <w:rFonts w:ascii="Times New Roman" w:hAnsi="Times New Roman"/>
          <w:color w:val="000000"/>
        </w:rPr>
        <w:softHyphen/>
        <w:t>duc</w:t>
      </w:r>
      <w:r>
        <w:rPr>
          <w:rFonts w:ascii="Times New Roman" w:hAnsi="Times New Roman"/>
          <w:color w:val="000000"/>
        </w:rPr>
        <w:softHyphen/>
        <w:t xml:space="preserve">tion, notes, lexicon, bibliography, index, index </w:t>
      </w:r>
      <w:proofErr w:type="spellStart"/>
      <w:r>
        <w:rPr>
          <w:rFonts w:ascii="Times New Roman" w:hAnsi="Times New Roman"/>
          <w:color w:val="000000"/>
        </w:rPr>
        <w:t>loco</w:t>
      </w:r>
      <w:r>
        <w:rPr>
          <w:rFonts w:ascii="Times New Roman" w:hAnsi="Times New Roman"/>
          <w:color w:val="000000"/>
        </w:rPr>
        <w:softHyphen/>
        <w:t>rum</w:t>
      </w:r>
      <w:proofErr w:type="spellEnd"/>
      <w:r>
        <w:rPr>
          <w:rFonts w:ascii="Times New Roman" w:hAnsi="Times New Roman"/>
          <w:color w:val="000000"/>
        </w:rPr>
        <w:t>. Hackett Pub</w:t>
      </w:r>
      <w:r>
        <w:rPr>
          <w:rFonts w:ascii="Times New Roman" w:hAnsi="Times New Roman"/>
          <w:color w:val="000000"/>
        </w:rPr>
        <w:softHyphen/>
        <w:t>lishing Company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1986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  <w:u w:val="single"/>
        </w:rPr>
        <w:t>A Guidebook for Publishing Philosophy</w:t>
      </w:r>
      <w:r>
        <w:rPr>
          <w:rFonts w:ascii="Times New Roman" w:hAnsi="Times New Roman"/>
          <w:color w:val="000000"/>
        </w:rPr>
        <w:t xml:space="preserve">, second edition, edited by Janice Moulton. </w:t>
      </w:r>
      <w:smartTag w:uri="urn:schemas-microsoft-com:office:smarttags" w:element="place">
        <w:smartTag w:uri="urn:schemas-microsoft-com:office:smarttags" w:element="City">
          <w:r>
            <w:rPr>
              <w:rFonts w:ascii="Times New Roman" w:hAnsi="Times New Roman"/>
              <w:color w:val="000000"/>
            </w:rPr>
            <w:t>Newark</w:t>
          </w:r>
        </w:smartTag>
        <w:r>
          <w:rPr>
            <w:rFonts w:ascii="Times New Roman" w:hAnsi="Times New Roman"/>
            <w:color w:val="000000"/>
          </w:rPr>
          <w:t xml:space="preserve">, </w:t>
        </w:r>
        <w:smartTag w:uri="urn:schemas-microsoft-com:office:smarttags" w:element="State">
          <w:r>
            <w:rPr>
              <w:rFonts w:ascii="Times New Roman" w:hAnsi="Times New Roman"/>
              <w:color w:val="000000"/>
            </w:rPr>
            <w:t>DE</w:t>
          </w:r>
        </w:smartTag>
      </w:smartTag>
      <w:r>
        <w:rPr>
          <w:rFonts w:ascii="Times New Roman" w:hAnsi="Times New Roman"/>
          <w:color w:val="000000"/>
        </w:rPr>
        <w:t>: American Philo</w:t>
      </w:r>
      <w:r>
        <w:rPr>
          <w:rFonts w:ascii="Times New Roman" w:hAnsi="Times New Roman"/>
          <w:color w:val="000000"/>
        </w:rPr>
        <w:softHyphen/>
        <w:t>sophical Association (APA). Assist</w:t>
      </w:r>
      <w:r>
        <w:rPr>
          <w:rFonts w:ascii="Times New Roman" w:hAnsi="Times New Roman"/>
          <w:color w:val="000000"/>
        </w:rPr>
        <w:softHyphen/>
        <w:t>ant Editor and author of four sets of comments on journals and publishers.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1981</w:t>
      </w:r>
      <w:r>
        <w:rPr>
          <w:rFonts w:ascii="Times New Roman" w:hAnsi="Times New Roman"/>
          <w:color w:val="000000"/>
        </w:rPr>
        <w:tab/>
        <w:t xml:space="preserve">“How Spinoza Enumerated the Affects,” </w:t>
      </w:r>
      <w:proofErr w:type="spellStart"/>
      <w:r>
        <w:rPr>
          <w:rFonts w:ascii="Times New Roman" w:hAnsi="Times New Roman"/>
          <w:color w:val="000000"/>
          <w:u w:val="single"/>
        </w:rPr>
        <w:t>Archiv</w:t>
      </w:r>
      <w:proofErr w:type="spellEnd"/>
      <w:r>
        <w:rPr>
          <w:rFonts w:ascii="Times New Roman" w:hAnsi="Times New Roman"/>
          <w:color w:val="000000"/>
          <w:u w:val="single"/>
        </w:rPr>
        <w:t xml:space="preserve"> </w:t>
      </w:r>
      <w:proofErr w:type="spellStart"/>
      <w:r>
        <w:rPr>
          <w:rFonts w:ascii="Times New Roman" w:hAnsi="Times New Roman"/>
          <w:color w:val="000000"/>
          <w:u w:val="single"/>
        </w:rPr>
        <w:t>für</w:t>
      </w:r>
      <w:proofErr w:type="spellEnd"/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color w:val="000000"/>
          <w:u w:val="single"/>
        </w:rPr>
        <w:softHyphen/>
        <w:t>Geschichte de</w:t>
      </w:r>
      <w:r>
        <w:rPr>
          <w:rFonts w:ascii="Times New Roman" w:hAnsi="Times New Roman"/>
          <w:color w:val="000000"/>
          <w:u w:val="single"/>
        </w:rPr>
        <w:softHyphen/>
        <w:t xml:space="preserve">r </w:t>
      </w:r>
      <w:proofErr w:type="spellStart"/>
      <w:r>
        <w:rPr>
          <w:rFonts w:ascii="Times New Roman" w:hAnsi="Times New Roman"/>
          <w:color w:val="000000"/>
          <w:u w:val="single"/>
        </w:rPr>
        <w:t>Phi</w:t>
      </w:r>
      <w:r>
        <w:rPr>
          <w:rFonts w:ascii="Times New Roman" w:hAnsi="Times New Roman"/>
          <w:color w:val="000000"/>
          <w:u w:val="single"/>
        </w:rPr>
        <w:softHyphen/>
        <w:t>losophie</w:t>
      </w:r>
      <w:proofErr w:type="spellEnd"/>
      <w:r>
        <w:rPr>
          <w:rFonts w:ascii="Times New Roman" w:hAnsi="Times New Roman"/>
          <w:color w:val="000000"/>
        </w:rPr>
        <w:t xml:space="preserve"> 63 (no. 2) 167-179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  <w:lang w:val="fr-FR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  <w:lang w:val="fr-FR"/>
        </w:rPr>
      </w:pPr>
      <w:r>
        <w:rPr>
          <w:rFonts w:ascii="Times New Roman" w:hAnsi="Times New Roman"/>
          <w:color w:val="000000"/>
          <w:lang w:val="fr-FR"/>
        </w:rPr>
        <w:t>1980</w:t>
      </w:r>
      <w:r>
        <w:rPr>
          <w:rFonts w:ascii="Times New Roman" w:hAnsi="Times New Roman"/>
          <w:color w:val="000000"/>
          <w:lang w:val="fr-FR"/>
        </w:rPr>
        <w:tab/>
        <w:t xml:space="preserve">“An English Edition of </w:t>
      </w:r>
      <w:r>
        <w:rPr>
          <w:rFonts w:ascii="Times New Roman" w:hAnsi="Times New Roman"/>
          <w:color w:val="000000"/>
          <w:u w:val="single"/>
          <w:lang w:val="fr-FR"/>
        </w:rPr>
        <w:t>Les Passions de l'âme</w:t>
      </w:r>
      <w:r>
        <w:rPr>
          <w:rFonts w:ascii="Times New Roman" w:hAnsi="Times New Roman"/>
          <w:color w:val="000000"/>
          <w:lang w:val="fr-FR"/>
        </w:rPr>
        <w:t xml:space="preserve">,” </w:t>
      </w:r>
      <w:r>
        <w:rPr>
          <w:rFonts w:ascii="Times New Roman" w:hAnsi="Times New Roman"/>
          <w:color w:val="000000"/>
          <w:u w:val="single"/>
          <w:lang w:val="fr-FR"/>
        </w:rPr>
        <w:t>Nouvelles cartésiennes</w:t>
      </w:r>
      <w:r>
        <w:rPr>
          <w:rFonts w:ascii="Times New Roman" w:hAnsi="Times New Roman"/>
          <w:color w:val="000000"/>
          <w:lang w:val="fr-FR"/>
        </w:rPr>
        <w:t xml:space="preserve"> 1 (</w:t>
      </w:r>
      <w:proofErr w:type="spellStart"/>
      <w:r>
        <w:rPr>
          <w:rFonts w:ascii="Times New Roman" w:hAnsi="Times New Roman"/>
          <w:color w:val="000000"/>
          <w:lang w:val="fr-FR"/>
        </w:rPr>
        <w:t>Septem</w:t>
      </w:r>
      <w:r>
        <w:rPr>
          <w:rFonts w:ascii="Times New Roman" w:hAnsi="Times New Roman"/>
          <w:color w:val="000000"/>
          <w:lang w:val="fr-FR"/>
        </w:rPr>
        <w:softHyphen/>
        <w:t>ber</w:t>
      </w:r>
      <w:proofErr w:type="spellEnd"/>
      <w:r>
        <w:rPr>
          <w:rFonts w:ascii="Times New Roman" w:hAnsi="Times New Roman"/>
          <w:color w:val="000000"/>
          <w:lang w:val="fr-FR"/>
        </w:rPr>
        <w:t>) 6-7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  <w:lang w:val="fr-FR"/>
        </w:rPr>
      </w:pPr>
      <w:r>
        <w:rPr>
          <w:rFonts w:ascii="Times New Roman" w:hAnsi="Times New Roman"/>
          <w:color w:val="000000"/>
          <w:lang w:val="fr-FR"/>
        </w:rPr>
        <w:t xml:space="preserve">         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“The Structure of Type Theory,” </w:t>
      </w:r>
      <w:r>
        <w:rPr>
          <w:rFonts w:ascii="Times New Roman" w:hAnsi="Times New Roman"/>
          <w:color w:val="000000"/>
          <w:u w:val="single"/>
        </w:rPr>
        <w:t>Journal of Philosophy</w:t>
      </w:r>
      <w:r>
        <w:rPr>
          <w:rFonts w:ascii="Times New Roman" w:hAnsi="Times New Roman"/>
          <w:color w:val="000000"/>
        </w:rPr>
        <w:t xml:space="preserve"> 77 (May) 241-259. With Charles </w:t>
      </w:r>
      <w:proofErr w:type="spellStart"/>
      <w:r>
        <w:rPr>
          <w:rFonts w:ascii="Times New Roman" w:hAnsi="Times New Roman"/>
          <w:color w:val="000000"/>
        </w:rPr>
        <w:t>Sayward</w:t>
      </w:r>
      <w:proofErr w:type="spellEnd"/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1976</w:t>
      </w:r>
      <w:r>
        <w:rPr>
          <w:rFonts w:ascii="Times New Roman" w:hAnsi="Times New Roman"/>
          <w:color w:val="000000"/>
        </w:rPr>
        <w:tab/>
        <w:t xml:space="preserve">“Eternal Sentences,” </w:t>
      </w:r>
      <w:r>
        <w:rPr>
          <w:rFonts w:ascii="Times New Roman" w:hAnsi="Times New Roman"/>
          <w:color w:val="000000"/>
          <w:u w:val="single"/>
        </w:rPr>
        <w:t>Australasian Journal of Philosophy</w:t>
      </w:r>
      <w:r>
        <w:rPr>
          <w:rFonts w:ascii="Times New Roman" w:hAnsi="Times New Roman"/>
          <w:color w:val="000000"/>
        </w:rPr>
        <w:t xml:space="preserve"> 54 (May) 14-23. With Charles </w:t>
      </w:r>
      <w:proofErr w:type="spellStart"/>
      <w:r>
        <w:rPr>
          <w:rFonts w:ascii="Times New Roman" w:hAnsi="Times New Roman"/>
          <w:color w:val="000000"/>
        </w:rPr>
        <w:t>Sayward</w:t>
      </w:r>
      <w:proofErr w:type="spellEnd"/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STEPHEN VOSS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 xml:space="preserve">   </w:t>
      </w:r>
      <w:r>
        <w:rPr>
          <w:rFonts w:ascii="Times New Roman" w:hAnsi="Times New Roman"/>
          <w:color w:val="000000"/>
        </w:rPr>
        <w:tab/>
        <w:t xml:space="preserve">  Curriculum Vitae, page 5</w:t>
      </w: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  <w:lang w:val="fr-FR"/>
        </w:rPr>
      </w:pPr>
      <w:r>
        <w:rPr>
          <w:rFonts w:ascii="Times New Roman" w:hAnsi="Times New Roman"/>
          <w:color w:val="000000"/>
          <w:lang w:val="fr-FR"/>
        </w:rPr>
        <w:t>PUBLICATIONS (</w:t>
      </w:r>
      <w:proofErr w:type="spellStart"/>
      <w:r>
        <w:rPr>
          <w:rFonts w:ascii="Times New Roman" w:hAnsi="Times New Roman"/>
          <w:color w:val="000000"/>
          <w:lang w:val="fr-FR"/>
        </w:rPr>
        <w:t>continued</w:t>
      </w:r>
      <w:proofErr w:type="spellEnd"/>
      <w:r>
        <w:rPr>
          <w:rFonts w:ascii="Times New Roman" w:hAnsi="Times New Roman"/>
          <w:color w:val="000000"/>
          <w:lang w:val="fr-FR"/>
        </w:rPr>
        <w:t>)</w:t>
      </w: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F25007" w:rsidRDefault="00F25007" w:rsidP="00F2500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1975</w:t>
      </w:r>
      <w:r>
        <w:rPr>
          <w:rFonts w:ascii="Times New Roman" w:hAnsi="Times New Roman"/>
          <w:color w:val="000000"/>
        </w:rPr>
        <w:tab/>
        <w:t xml:space="preserve">Review of Richard Taylor's </w:t>
      </w:r>
      <w:r>
        <w:rPr>
          <w:rFonts w:ascii="Times New Roman" w:hAnsi="Times New Roman"/>
          <w:color w:val="000000"/>
          <w:u w:val="single"/>
        </w:rPr>
        <w:t>Metaphysics</w:t>
      </w:r>
      <w:r>
        <w:rPr>
          <w:rFonts w:ascii="Times New Roman" w:hAnsi="Times New Roman"/>
          <w:color w:val="000000"/>
        </w:rPr>
        <w:t xml:space="preserve">, second edition, </w:t>
      </w:r>
      <w:r>
        <w:rPr>
          <w:rFonts w:ascii="Times New Roman" w:hAnsi="Times New Roman"/>
          <w:color w:val="000000"/>
          <w:u w:val="single"/>
        </w:rPr>
        <w:t>Australasian Journal of Philosophy</w:t>
      </w:r>
      <w:r>
        <w:rPr>
          <w:rFonts w:ascii="Times New Roman" w:hAnsi="Times New Roman"/>
          <w:color w:val="000000"/>
        </w:rPr>
        <w:t xml:space="preserve"> 53 (May) 82-86</w:t>
      </w:r>
    </w:p>
    <w:p w:rsidR="00F25007" w:rsidRDefault="00F25007" w:rsidP="00F2500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</w:t>
      </w:r>
    </w:p>
    <w:p w:rsidR="00F25007" w:rsidRDefault="00F25007" w:rsidP="00F2500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20" w:hanging="7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1972</w:t>
      </w:r>
      <w:r>
        <w:rPr>
          <w:rFonts w:ascii="Times New Roman" w:hAnsi="Times New Roman"/>
          <w:color w:val="000000"/>
        </w:rPr>
        <w:tab/>
        <w:t xml:space="preserve">“Absurdity and Spanning,” </w:t>
      </w:r>
      <w:proofErr w:type="spellStart"/>
      <w:r>
        <w:rPr>
          <w:rFonts w:ascii="Times New Roman" w:hAnsi="Times New Roman"/>
          <w:color w:val="000000"/>
          <w:u w:val="single"/>
        </w:rPr>
        <w:t>Philosophia</w:t>
      </w:r>
      <w:proofErr w:type="spellEnd"/>
      <w:r>
        <w:rPr>
          <w:rFonts w:ascii="Times New Roman" w:hAnsi="Times New Roman"/>
          <w:color w:val="000000"/>
        </w:rPr>
        <w:t xml:space="preserve"> 2 (July) 227-238. With Charles </w:t>
      </w:r>
      <w:proofErr w:type="spellStart"/>
      <w:r>
        <w:rPr>
          <w:rFonts w:ascii="Times New Roman" w:hAnsi="Times New Roman"/>
          <w:color w:val="000000"/>
        </w:rPr>
        <w:t>Sayward</w:t>
      </w:r>
      <w:proofErr w:type="spellEnd"/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PROFESSIONAL ACTIVITY</w:t>
      </w:r>
    </w:p>
    <w:p w:rsidR="00FC0141" w:rsidRDefault="00FC014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D72F75" w:rsidRDefault="00D72F75" w:rsidP="00D72F7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Referee, </w:t>
      </w:r>
      <w:proofErr w:type="spellStart"/>
      <w:r>
        <w:rPr>
          <w:rFonts w:ascii="Times New Roman" w:hAnsi="Times New Roman"/>
          <w:color w:val="000000"/>
          <w:u w:val="single"/>
        </w:rPr>
        <w:t>Studia</w:t>
      </w:r>
      <w:proofErr w:type="spellEnd"/>
      <w:r>
        <w:rPr>
          <w:rFonts w:ascii="Times New Roman" w:hAnsi="Times New Roman"/>
          <w:color w:val="000000"/>
          <w:u w:val="single"/>
        </w:rPr>
        <w:t xml:space="preserve"> </w:t>
      </w:r>
      <w:proofErr w:type="spellStart"/>
      <w:r>
        <w:rPr>
          <w:rFonts w:ascii="Times New Roman" w:hAnsi="Times New Roman"/>
          <w:color w:val="000000"/>
          <w:u w:val="single"/>
        </w:rPr>
        <w:t>Cartesiana</w:t>
      </w:r>
      <w:proofErr w:type="spellEnd"/>
      <w:r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  <w:u w:val="single"/>
        </w:rPr>
        <w:t>Journal of the History of Philosophy</w:t>
      </w:r>
      <w:r w:rsidR="00FC0141"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</w:rPr>
        <w:t>and Oxford University Press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9B5C7D" w:rsidRDefault="009B5C7D" w:rsidP="00D72F7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Assistant Editor of </w:t>
      </w:r>
      <w:r w:rsidRPr="00FC0141">
        <w:rPr>
          <w:rFonts w:ascii="Times New Roman" w:hAnsi="Times New Roman"/>
          <w:color w:val="000000"/>
          <w:u w:val="single"/>
        </w:rPr>
        <w:t>Proceedings of the XXII World Congress of Philosophy</w:t>
      </w:r>
      <w:r>
        <w:rPr>
          <w:rFonts w:ascii="Times New Roman" w:hAnsi="Times New Roman"/>
          <w:color w:val="000000"/>
        </w:rPr>
        <w:t xml:space="preserve">, vol. 42. Philosophy Documentation Center, 2006-2007. </w:t>
      </w:r>
    </w:p>
    <w:p w:rsidR="009B5C7D" w:rsidRDefault="009B5C7D" w:rsidP="00D72F7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D72F75" w:rsidRDefault="00D72F75" w:rsidP="00D72F7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Summer Seminar on Descartes, Spinoza, and Leibniz, directed by Jonathan Bennett, at Syracuse University. Sponsored by NEH. 1995</w:t>
      </w:r>
    </w:p>
    <w:p w:rsidR="009B5C7D" w:rsidRDefault="009B5C7D" w:rsidP="009B5C7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9B5C7D" w:rsidRDefault="009B5C7D" w:rsidP="009B5C7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  <w:lang w:val="fr-FR"/>
        </w:rPr>
      </w:pPr>
      <w:r>
        <w:rPr>
          <w:rFonts w:ascii="Times New Roman" w:hAnsi="Times New Roman"/>
          <w:color w:val="000000"/>
        </w:rPr>
        <w:t xml:space="preserve">Guest Editor of </w:t>
      </w:r>
      <w:proofErr w:type="gramStart"/>
      <w:r>
        <w:rPr>
          <w:rFonts w:ascii="Times New Roman" w:hAnsi="Times New Roman"/>
          <w:color w:val="000000"/>
        </w:rPr>
        <w:t>Autumn</w:t>
      </w:r>
      <w:proofErr w:type="gramEnd"/>
      <w:r>
        <w:rPr>
          <w:rFonts w:ascii="Times New Roman" w:hAnsi="Times New Roman"/>
          <w:color w:val="000000"/>
        </w:rPr>
        <w:t xml:space="preserve"> 1993 issue of </w:t>
      </w:r>
      <w:r>
        <w:rPr>
          <w:rFonts w:ascii="Times New Roman" w:hAnsi="Times New Roman"/>
          <w:color w:val="000000"/>
          <w:u w:val="single"/>
        </w:rPr>
        <w:t>American Catholic Philosophical Quarterly</w:t>
      </w:r>
      <w:r>
        <w:rPr>
          <w:rFonts w:ascii="Times New Roman" w:hAnsi="Times New Roman"/>
          <w:color w:val="000000"/>
        </w:rPr>
        <w:t xml:space="preserve"> on current responses to Descartes. Papers by W. </w:t>
      </w:r>
      <w:proofErr w:type="spellStart"/>
      <w:r>
        <w:rPr>
          <w:rFonts w:ascii="Times New Roman" w:hAnsi="Times New Roman"/>
          <w:color w:val="000000"/>
        </w:rPr>
        <w:t>Doney</w:t>
      </w:r>
      <w:proofErr w:type="spellEnd"/>
      <w:r>
        <w:rPr>
          <w:rFonts w:ascii="Times New Roman" w:hAnsi="Times New Roman"/>
          <w:color w:val="000000"/>
        </w:rPr>
        <w:t xml:space="preserve">, B. Dutton, K. Winkler, N. </w:t>
      </w:r>
      <w:proofErr w:type="spellStart"/>
      <w:r>
        <w:rPr>
          <w:rFonts w:ascii="Times New Roman" w:hAnsi="Times New Roman"/>
          <w:color w:val="000000"/>
        </w:rPr>
        <w:t>Wolterstorff</w:t>
      </w:r>
      <w:proofErr w:type="spellEnd"/>
      <w:r>
        <w:rPr>
          <w:rFonts w:ascii="Times New Roman" w:hAnsi="Times New Roman"/>
          <w:color w:val="000000"/>
        </w:rPr>
        <w:t xml:space="preserve">, A. Maurer, N. Wells, S. </w:t>
      </w:r>
      <w:proofErr w:type="spellStart"/>
      <w:r>
        <w:rPr>
          <w:rFonts w:ascii="Times New Roman" w:hAnsi="Times New Roman"/>
          <w:color w:val="000000"/>
        </w:rPr>
        <w:t>Menn</w:t>
      </w:r>
      <w:proofErr w:type="spellEnd"/>
      <w:r>
        <w:rPr>
          <w:rFonts w:ascii="Times New Roman" w:hAnsi="Times New Roman"/>
          <w:color w:val="000000"/>
        </w:rPr>
        <w:t xml:space="preserve">, J.-L. Marion, and S. Voss. </w:t>
      </w:r>
      <w:r>
        <w:rPr>
          <w:rFonts w:ascii="Times New Roman" w:hAnsi="Times New Roman"/>
          <w:color w:val="000000"/>
          <w:lang w:val="fr-FR"/>
        </w:rPr>
        <w:t>Editor Robert Wood</w:t>
      </w:r>
    </w:p>
    <w:p w:rsidR="00D72F75" w:rsidRDefault="00D72F75" w:rsidP="002A256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2A256E" w:rsidRDefault="002A256E" w:rsidP="002A256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  <w:lang w:val="fr-FR"/>
        </w:rPr>
      </w:pPr>
      <w:r>
        <w:rPr>
          <w:rFonts w:ascii="Times New Roman" w:hAnsi="Times New Roman"/>
          <w:color w:val="000000"/>
          <w:lang w:val="fr-FR"/>
        </w:rPr>
        <w:t xml:space="preserve">Participant in Centre d'histoire de la Philosophie des XVIe-XVIIIe Siècles, </w:t>
      </w:r>
      <w:proofErr w:type="spellStart"/>
      <w:r>
        <w:rPr>
          <w:rFonts w:ascii="Times New Roman" w:hAnsi="Times New Roman"/>
          <w:color w:val="000000"/>
          <w:lang w:val="fr-FR"/>
        </w:rPr>
        <w:t>directed</w:t>
      </w:r>
      <w:proofErr w:type="spellEnd"/>
      <w:r>
        <w:rPr>
          <w:rFonts w:ascii="Times New Roman" w:hAnsi="Times New Roman"/>
          <w:color w:val="000000"/>
          <w:lang w:val="fr-FR"/>
        </w:rPr>
        <w:t xml:space="preserve"> by J.-L. Marion. 1991-92</w:t>
      </w:r>
    </w:p>
    <w:p w:rsidR="00FC0141" w:rsidRDefault="00FC0141" w:rsidP="002A256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  <w:lang w:val="fr-FR"/>
        </w:rPr>
      </w:pPr>
    </w:p>
    <w:p w:rsidR="00FC0141" w:rsidRDefault="00FC0141" w:rsidP="00FC014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Participant in Centre </w:t>
      </w:r>
      <w:proofErr w:type="spellStart"/>
      <w:r>
        <w:rPr>
          <w:rFonts w:ascii="Times New Roman" w:hAnsi="Times New Roman"/>
          <w:color w:val="000000"/>
        </w:rPr>
        <w:t>d'Etudes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Cartésiennes</w:t>
      </w:r>
      <w:proofErr w:type="spellEnd"/>
      <w:r>
        <w:rPr>
          <w:rFonts w:ascii="Times New Roman" w:hAnsi="Times New Roman"/>
          <w:color w:val="000000"/>
        </w:rPr>
        <w:t xml:space="preserve">, Paris, directed by Jean-Marie </w:t>
      </w:r>
      <w:proofErr w:type="spellStart"/>
      <w:r>
        <w:rPr>
          <w:rFonts w:ascii="Times New Roman" w:hAnsi="Times New Roman"/>
          <w:color w:val="000000"/>
        </w:rPr>
        <w:t>Beyssade</w:t>
      </w:r>
      <w:proofErr w:type="spellEnd"/>
      <w:r>
        <w:rPr>
          <w:rFonts w:ascii="Times New Roman" w:hAnsi="Times New Roman"/>
          <w:color w:val="000000"/>
        </w:rPr>
        <w:t>.  1991-92</w:t>
      </w:r>
    </w:p>
    <w:p w:rsidR="009B5C7D" w:rsidRDefault="009B5C7D" w:rsidP="009B5C7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9B5C7D" w:rsidRDefault="009B5C7D" w:rsidP="009B5C7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Summer Seminar on Descartes, directed by Willis </w:t>
      </w:r>
      <w:proofErr w:type="spellStart"/>
      <w:r>
        <w:rPr>
          <w:rFonts w:ascii="Times New Roman" w:hAnsi="Times New Roman"/>
          <w:color w:val="000000"/>
        </w:rPr>
        <w:t>Doney</w:t>
      </w:r>
      <w:proofErr w:type="spellEnd"/>
      <w:r>
        <w:rPr>
          <w:rFonts w:ascii="Times New Roman" w:hAnsi="Times New Roman"/>
          <w:color w:val="000000"/>
        </w:rPr>
        <w:t>, at Dart</w:t>
      </w:r>
      <w:r>
        <w:rPr>
          <w:rFonts w:ascii="Times New Roman" w:hAnsi="Times New Roman"/>
          <w:color w:val="000000"/>
        </w:rPr>
        <w:softHyphen/>
        <w:t>mouth College. 1991</w:t>
      </w:r>
    </w:p>
    <w:p w:rsidR="009B5C7D" w:rsidRDefault="009B5C7D" w:rsidP="009B5C7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9B5C7D" w:rsidRDefault="009B5C7D" w:rsidP="009B5C7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Organizer of “Metaphysics and Classification of the Sciences in 1637,” an international conference celebrat</w:t>
      </w:r>
      <w:r>
        <w:rPr>
          <w:rFonts w:ascii="Times New Roman" w:hAnsi="Times New Roman"/>
          <w:color w:val="000000"/>
        </w:rPr>
        <w:softHyphen/>
        <w:t>ing the 350th anniversa</w:t>
      </w:r>
      <w:r>
        <w:rPr>
          <w:rFonts w:ascii="Times New Roman" w:hAnsi="Times New Roman"/>
          <w:color w:val="000000"/>
        </w:rPr>
        <w:softHyphen/>
        <w:t>ry of Des</w:t>
      </w:r>
      <w:r>
        <w:rPr>
          <w:rFonts w:ascii="Times New Roman" w:hAnsi="Times New Roman"/>
          <w:color w:val="000000"/>
        </w:rPr>
        <w:softHyphen/>
        <w:t xml:space="preserve">cartes's </w:t>
      </w:r>
      <w:r>
        <w:rPr>
          <w:rFonts w:ascii="Times New Roman" w:hAnsi="Times New Roman"/>
          <w:color w:val="000000"/>
          <w:u w:val="single"/>
        </w:rPr>
        <w:t>Discourse on Method</w:t>
      </w:r>
      <w:r>
        <w:rPr>
          <w:rFonts w:ascii="Times New Roman" w:hAnsi="Times New Roman"/>
          <w:color w:val="000000"/>
        </w:rPr>
        <w:t>. San Jose</w:t>
      </w:r>
      <w:r w:rsidR="00AB56AB">
        <w:rPr>
          <w:rFonts w:ascii="Times New Roman" w:hAnsi="Times New Roman"/>
          <w:color w:val="000000"/>
        </w:rPr>
        <w:t>, April 1988, with nine invited papers, 24 contributed papers, and student-scholar round tables.</w:t>
      </w:r>
    </w:p>
    <w:p w:rsidR="009B5C7D" w:rsidRDefault="009B5C7D" w:rsidP="009B5C7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9B5C7D" w:rsidRDefault="009B5C7D" w:rsidP="009B5C7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Institute in Philosophy of Religion, directed by William Alston and Alvin </w:t>
      </w:r>
      <w:proofErr w:type="spellStart"/>
      <w:r>
        <w:rPr>
          <w:rFonts w:ascii="Times New Roman" w:hAnsi="Times New Roman"/>
          <w:color w:val="000000"/>
        </w:rPr>
        <w:t>Plantin</w:t>
      </w:r>
      <w:r>
        <w:rPr>
          <w:rFonts w:ascii="Times New Roman" w:hAnsi="Times New Roman"/>
          <w:color w:val="000000"/>
        </w:rPr>
        <w:softHyphen/>
        <w:t>ga</w:t>
      </w:r>
      <w:proofErr w:type="spellEnd"/>
      <w:r>
        <w:rPr>
          <w:rFonts w:ascii="Times New Roman" w:hAnsi="Times New Roman"/>
          <w:color w:val="000000"/>
        </w:rPr>
        <w:t xml:space="preserve">, at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color w:val="000000"/>
            </w:rPr>
            <w:t>Western</w:t>
          </w:r>
        </w:smartTag>
        <w:r>
          <w:rPr>
            <w:rFonts w:ascii="Times New Roman" w:hAnsi="Times New Roman"/>
            <w:color w:val="000000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  <w:color w:val="000000"/>
            </w:rPr>
            <w:t>Washington</w:t>
          </w:r>
        </w:smartTag>
        <w:r>
          <w:rPr>
            <w:rFonts w:ascii="Times New Roman" w:hAnsi="Times New Roman"/>
            <w:color w:val="000000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color w:val="000000"/>
            </w:rPr>
            <w:t>Univer</w:t>
          </w:r>
          <w:r>
            <w:rPr>
              <w:rFonts w:ascii="Times New Roman" w:hAnsi="Times New Roman"/>
              <w:color w:val="000000"/>
            </w:rPr>
            <w:softHyphen/>
            <w:t>sity</w:t>
          </w:r>
        </w:smartTag>
      </w:smartTag>
      <w:r>
        <w:rPr>
          <w:rFonts w:ascii="Times New Roman" w:hAnsi="Times New Roman"/>
          <w:color w:val="000000"/>
        </w:rPr>
        <w:t>. 1986</w:t>
      </w:r>
    </w:p>
    <w:p w:rsidR="00F25007" w:rsidRDefault="00F2500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F25007" w:rsidRDefault="00FC0141" w:rsidP="00F2500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Founding Member and</w:t>
      </w:r>
      <w:r w:rsidR="00F25007">
        <w:rPr>
          <w:rFonts w:ascii="Times New Roman" w:hAnsi="Times New Roman"/>
          <w:color w:val="000000"/>
        </w:rPr>
        <w:t xml:space="preserve"> Board of Directors, Applied Philosophy Institute, </w:t>
      </w:r>
      <w:smartTag w:uri="urn:schemas-microsoft-com:office:smarttags" w:element="place">
        <w:smartTag w:uri="urn:schemas-microsoft-com:office:smarttags" w:element="City">
          <w:r w:rsidR="00F25007">
            <w:rPr>
              <w:rFonts w:ascii="Times New Roman" w:hAnsi="Times New Roman"/>
              <w:color w:val="000000"/>
            </w:rPr>
            <w:t>San Jose</w:t>
          </w:r>
        </w:smartTag>
        <w:r w:rsidR="00F25007">
          <w:rPr>
            <w:rFonts w:ascii="Times New Roman" w:hAnsi="Times New Roman"/>
            <w:color w:val="000000"/>
          </w:rPr>
          <w:t xml:space="preserve">, </w:t>
        </w:r>
        <w:smartTag w:uri="urn:schemas-microsoft-com:office:smarttags" w:element="State">
          <w:r w:rsidR="00F25007">
            <w:rPr>
              <w:rFonts w:ascii="Times New Roman" w:hAnsi="Times New Roman"/>
              <w:color w:val="000000"/>
            </w:rPr>
            <w:t>CA</w:t>
          </w:r>
        </w:smartTag>
      </w:smartTag>
      <w:r w:rsidR="00F25007">
        <w:rPr>
          <w:rFonts w:ascii="Times New Roman" w:hAnsi="Times New Roman"/>
          <w:color w:val="000000"/>
        </w:rPr>
        <w:t xml:space="preserve"> </w:t>
      </w:r>
    </w:p>
    <w:p w:rsidR="009B5C7D" w:rsidRDefault="009B5C7D" w:rsidP="009B5C7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9B5C7D" w:rsidRDefault="009B5C7D" w:rsidP="009B5C7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Summer Seminar on The Moral Force of the Passions, directed by </w:t>
      </w:r>
      <w:proofErr w:type="spellStart"/>
      <w:r>
        <w:rPr>
          <w:rFonts w:ascii="Times New Roman" w:hAnsi="Times New Roman"/>
          <w:color w:val="000000"/>
        </w:rPr>
        <w:t>Amélie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Rorty</w:t>
      </w:r>
      <w:proofErr w:type="spellEnd"/>
      <w:r>
        <w:rPr>
          <w:rFonts w:ascii="Times New Roman" w:hAnsi="Times New Roman"/>
          <w:color w:val="000000"/>
        </w:rPr>
        <w:t>, at Williams College. 1980</w:t>
      </w:r>
    </w:p>
    <w:p w:rsidR="00F25007" w:rsidRDefault="00F25007" w:rsidP="00F2500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F25007" w:rsidRDefault="00F25007" w:rsidP="00F2500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Secretary and Executive Board member of Australasian Association of Philosophy, 1973-1978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7A4F43" w:rsidRDefault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7A4F43" w:rsidRDefault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7A4F43" w:rsidRDefault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STEPHEN VOSS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 xml:space="preserve">   </w:t>
      </w:r>
      <w:r>
        <w:rPr>
          <w:rFonts w:ascii="Times New Roman" w:hAnsi="Times New Roman"/>
          <w:color w:val="000000"/>
        </w:rPr>
        <w:tab/>
        <w:t xml:space="preserve">  Curriculum Vitae, page 6</w:t>
      </w: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7A4F43" w:rsidRDefault="007A4F43" w:rsidP="007A4F4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EDUCATION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1963-66</w:t>
      </w:r>
      <w:r>
        <w:rPr>
          <w:rFonts w:ascii="Times New Roman" w:hAnsi="Times New Roman"/>
          <w:color w:val="000000"/>
        </w:rPr>
        <w:tab/>
        <w:t xml:space="preserve">Stanford University. Ph.D. 1968 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 xml:space="preserve">Dissertation: </w:t>
      </w:r>
      <w:r>
        <w:rPr>
          <w:rFonts w:ascii="Times New Roman" w:hAnsi="Times New Roman"/>
          <w:color w:val="000000"/>
          <w:u w:val="single"/>
        </w:rPr>
        <w:t>What It Is to Have an Impression</w:t>
      </w:r>
      <w:r>
        <w:rPr>
          <w:rFonts w:ascii="Times New Roman" w:hAnsi="Times New Roman"/>
          <w:color w:val="000000"/>
        </w:rPr>
        <w:t xml:space="preserve">.  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 xml:space="preserve">Advisor: Jaakko </w:t>
      </w:r>
      <w:proofErr w:type="spellStart"/>
      <w:r>
        <w:rPr>
          <w:rFonts w:ascii="Times New Roman" w:hAnsi="Times New Roman"/>
          <w:color w:val="000000"/>
        </w:rPr>
        <w:t>Hintikka</w:t>
      </w:r>
      <w:proofErr w:type="spellEnd"/>
      <w:r>
        <w:rPr>
          <w:rFonts w:ascii="Times New Roman" w:hAnsi="Times New Roman"/>
          <w:color w:val="000000"/>
        </w:rPr>
        <w:t>. Field: Philosophy of mind</w:t>
      </w: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8857B9" w:rsidRDefault="008857B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1962-63</w:t>
      </w:r>
      <w:r>
        <w:rPr>
          <w:rFonts w:ascii="Times New Roman" w:hAnsi="Times New Roman"/>
          <w:color w:val="000000"/>
        </w:rPr>
        <w:tab/>
        <w:t>University of California, Berkeley. Graduate study in philosophy</w:t>
      </w:r>
    </w:p>
    <w:p w:rsidR="00EC5351" w:rsidRDefault="00EC535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</w:p>
    <w:p w:rsidR="0019737F" w:rsidRDefault="008857B9" w:rsidP="002A256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440" w:hanging="144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1958-62</w:t>
      </w:r>
      <w:r>
        <w:rPr>
          <w:rFonts w:ascii="Times New Roman" w:hAnsi="Times New Roman"/>
          <w:color w:val="000000"/>
        </w:rPr>
        <w:tab/>
        <w:t>Wheaton College, Wheaton, IL. National Merit Scholar</w:t>
      </w:r>
      <w:r>
        <w:rPr>
          <w:rFonts w:ascii="Times New Roman" w:hAnsi="Times New Roman"/>
          <w:color w:val="000000"/>
        </w:rPr>
        <w:softHyphen/>
        <w:t>ship. Major mathemat</w:t>
      </w:r>
      <w:bookmarkStart w:id="0" w:name="_GoBack"/>
      <w:bookmarkEnd w:id="0"/>
      <w:r>
        <w:rPr>
          <w:rFonts w:ascii="Times New Roman" w:hAnsi="Times New Roman"/>
          <w:color w:val="000000"/>
        </w:rPr>
        <w:t>ics, minor philosophy. AB 1962</w:t>
      </w:r>
    </w:p>
    <w:sectPr w:rsidR="0019737F">
      <w:footerReference w:type="default" r:id="rId7"/>
      <w:endnotePr>
        <w:numFmt w:val="decimal"/>
      </w:endnotePr>
      <w:pgSz w:w="11909" w:h="16834" w:code="9"/>
      <w:pgMar w:top="1418" w:right="1418" w:bottom="1418" w:left="1418" w:header="1418" w:footer="1418" w:gutter="0"/>
      <w:pgNumType w:start="1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83E" w:rsidRDefault="0025283E">
      <w:pPr>
        <w:spacing w:line="20" w:lineRule="exact"/>
      </w:pPr>
    </w:p>
  </w:endnote>
  <w:endnote w:type="continuationSeparator" w:id="0">
    <w:p w:rsidR="0025283E" w:rsidRDefault="0025283E">
      <w:r>
        <w:t xml:space="preserve"> </w:t>
      </w:r>
    </w:p>
  </w:endnote>
  <w:endnote w:type="continuationNotice" w:id="1">
    <w:p w:rsidR="0025283E" w:rsidRDefault="0025283E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restige 12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7B9" w:rsidRDefault="008857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83E" w:rsidRDefault="0025283E">
      <w:r>
        <w:separator/>
      </w:r>
    </w:p>
  </w:footnote>
  <w:footnote w:type="continuationSeparator" w:id="0">
    <w:p w:rsidR="0025283E" w:rsidRDefault="00252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BDA"/>
    <w:rsid w:val="001779F3"/>
    <w:rsid w:val="0019737F"/>
    <w:rsid w:val="001E3BDA"/>
    <w:rsid w:val="0025283E"/>
    <w:rsid w:val="002A256E"/>
    <w:rsid w:val="00322E6E"/>
    <w:rsid w:val="003C0FFC"/>
    <w:rsid w:val="004B3D4D"/>
    <w:rsid w:val="005D1EA0"/>
    <w:rsid w:val="006F5791"/>
    <w:rsid w:val="00706981"/>
    <w:rsid w:val="007A4F43"/>
    <w:rsid w:val="008857B9"/>
    <w:rsid w:val="008B294E"/>
    <w:rsid w:val="009B5C7D"/>
    <w:rsid w:val="00AB56AB"/>
    <w:rsid w:val="00BF6FA7"/>
    <w:rsid w:val="00C029EB"/>
    <w:rsid w:val="00CA17F3"/>
    <w:rsid w:val="00D43E42"/>
    <w:rsid w:val="00D72F75"/>
    <w:rsid w:val="00D91E5F"/>
    <w:rsid w:val="00DA3A57"/>
    <w:rsid w:val="00EC5351"/>
    <w:rsid w:val="00F25007"/>
    <w:rsid w:val="00FC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BA82203"/>
  <w15:docId w15:val="{6BC1E311-33C4-40F7-BD3C-5BB6FB9B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F43"/>
    <w:rPr>
      <w:rFonts w:ascii="Prestige 12cpi" w:hAnsi="Prestige 12cpi"/>
      <w:color w:val="0000FF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customStyle="1" w:styleId="toa">
    <w:name w:val="toa"/>
    <w:basedOn w:val="Normal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ind w:left="720" w:hanging="720"/>
    </w:pPr>
    <w:rPr>
      <w:rFonts w:ascii="Times New Roman" w:hAnsi="Times New Roman"/>
      <w:color w:val="000000"/>
    </w:rPr>
  </w:style>
  <w:style w:type="paragraph" w:styleId="BodyText">
    <w:name w:val="Body Text"/>
    <w:basedOn w:val="Normal"/>
    <w:pPr>
      <w:spacing w:after="120"/>
    </w:pPr>
  </w:style>
  <w:style w:type="paragraph" w:styleId="BodyTextIndent">
    <w:name w:val="Body Text Indent"/>
    <w:basedOn w:val="Normal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ind w:left="720"/>
    </w:pPr>
    <w:rPr>
      <w:rFonts w:ascii="Times New Roman" w:hAnsi="Times New Roman"/>
      <w:color w:val="000000"/>
      <w:lang w:val="tr-TR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2A256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rsid w:val="008B294E"/>
    <w:pPr>
      <w:spacing w:before="100" w:beforeAutospacing="1" w:after="100" w:afterAutospacing="1" w:line="396" w:lineRule="atLeast"/>
    </w:pPr>
    <w:rPr>
      <w:rFonts w:ascii="Times New Roman" w:eastAsia="Calibri" w:hAnsi="Times New Roman"/>
      <w:color w:val="auto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et.cgu.edu/philosophy/descartes/conc/conc_index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1416</Words>
  <Characters>9094</Characters>
  <Application>Microsoft Office Word</Application>
  <DocSecurity>0</DocSecurity>
  <Lines>75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STEPHEN VOSS                                                                    __     Curriculum Vitae</vt:lpstr>
    </vt:vector>
  </TitlesOfParts>
  <Company>BUCC</Company>
  <LinksUpToDate>false</LinksUpToDate>
  <CharactersWithSpaces>10490</CharactersWithSpaces>
  <SharedDoc>false</SharedDoc>
  <HLinks>
    <vt:vector size="6" baseType="variant">
      <vt:variant>
        <vt:i4>3407889</vt:i4>
      </vt:variant>
      <vt:variant>
        <vt:i4>0</vt:i4>
      </vt:variant>
      <vt:variant>
        <vt:i4>0</vt:i4>
      </vt:variant>
      <vt:variant>
        <vt:i4>5</vt:i4>
      </vt:variant>
      <vt:variant>
        <vt:lpwstr>http://net.cgu.edu/philosophy/descartes/conc/conc_index.html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STEPHEN VOSS                                                                    __     Curriculum Vitae</dc:title>
  <dc:creator>Stephen Voss</dc:creator>
  <cp:lastModifiedBy>Stephen</cp:lastModifiedBy>
  <cp:revision>3</cp:revision>
  <cp:lastPrinted>2013-04-25T12:14:00Z</cp:lastPrinted>
  <dcterms:created xsi:type="dcterms:W3CDTF">2021-08-17T08:57:00Z</dcterms:created>
  <dcterms:modified xsi:type="dcterms:W3CDTF">2021-08-17T09:17:00Z</dcterms:modified>
</cp:coreProperties>
</file>